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4" w:rsidRPr="008A2789" w:rsidRDefault="008A2789" w:rsidP="008A2789">
      <w:pPr>
        <w:jc w:val="center"/>
      </w:pPr>
      <w:r>
        <w:rPr>
          <w:rFonts w:ascii="Montserrat" w:hAnsi="Montserrat"/>
          <w:noProof/>
          <w:sz w:val="40"/>
          <w:lang w:eastAsia="en-GB"/>
        </w:rPr>
        <w:drawing>
          <wp:anchor distT="0" distB="0" distL="114300" distR="114300" simplePos="0" relativeHeight="251658240" behindDoc="0" locked="0" layoutInCell="1" allowOverlap="1" wp14:anchorId="3E7A8F8A" wp14:editId="7EE16ED4">
            <wp:simplePos x="0" y="0"/>
            <wp:positionH relativeFrom="column">
              <wp:posOffset>8817610</wp:posOffset>
            </wp:positionH>
            <wp:positionV relativeFrom="paragraph">
              <wp:posOffset>-212090</wp:posOffset>
            </wp:positionV>
            <wp:extent cx="988060" cy="962025"/>
            <wp:effectExtent l="0" t="0" r="254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24" w:rsidRPr="0076034B" w:rsidRDefault="00355E2B" w:rsidP="000A7452">
      <w:pPr>
        <w:jc w:val="center"/>
        <w:rPr>
          <w:rFonts w:ascii="SassoonCRInfant" w:hAnsi="SassoonCRInfant"/>
          <w:sz w:val="52"/>
        </w:rPr>
      </w:pPr>
      <w:r w:rsidRPr="004E0E8B">
        <w:rPr>
          <w:rFonts w:ascii="SassoonCRInfant" w:hAnsi="SassoonCRInfant"/>
          <w:sz w:val="52"/>
          <w:highlight w:val="yellow"/>
        </w:rPr>
        <w:t>Black Horse Hill Infant School</w:t>
      </w:r>
    </w:p>
    <w:p w:rsidR="00C51A24" w:rsidRPr="0076034B" w:rsidRDefault="000A7452" w:rsidP="000A7452">
      <w:pPr>
        <w:pStyle w:val="NoSpacing"/>
        <w:jc w:val="center"/>
        <w:rPr>
          <w:rFonts w:ascii="SassoonCRInfant" w:hAnsi="SassoonCRInfant"/>
          <w:sz w:val="32"/>
        </w:rPr>
      </w:pPr>
      <w:r>
        <w:rPr>
          <w:rFonts w:ascii="SassoonCRInfant" w:hAnsi="SassoonCRInfant"/>
          <w:sz w:val="36"/>
        </w:rPr>
        <w:t>F2</w:t>
      </w:r>
      <w:r w:rsidR="008A2789">
        <w:rPr>
          <w:rFonts w:ascii="SassoonCRInfant" w:hAnsi="SassoonCRInfant"/>
          <w:sz w:val="36"/>
        </w:rPr>
        <w:t xml:space="preserve"> </w:t>
      </w:r>
      <w:r w:rsidR="001369F4">
        <w:rPr>
          <w:rFonts w:ascii="SassoonCRInfant" w:hAnsi="SassoonCRInfant"/>
          <w:sz w:val="36"/>
        </w:rPr>
        <w:t>SUMMER</w:t>
      </w:r>
      <w:r w:rsidR="00A42363">
        <w:rPr>
          <w:rFonts w:ascii="SassoonCRInfant" w:hAnsi="SassoonCRInfant"/>
          <w:sz w:val="36"/>
        </w:rPr>
        <w:t xml:space="preserve"> </w:t>
      </w:r>
      <w:r w:rsidR="00672F3D">
        <w:rPr>
          <w:rFonts w:ascii="SassoonCRInfant" w:hAnsi="SassoonCRInfant"/>
          <w:sz w:val="36"/>
        </w:rPr>
        <w:t>MEDIUM TERM PLAN</w:t>
      </w: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3970"/>
        <w:gridCol w:w="3969"/>
        <w:gridCol w:w="4224"/>
        <w:gridCol w:w="4139"/>
      </w:tblGrid>
      <w:tr w:rsidR="00497185" w:rsidRPr="00540C8D" w:rsidTr="00FB6390">
        <w:tc>
          <w:tcPr>
            <w:tcW w:w="7939" w:type="dxa"/>
            <w:gridSpan w:val="2"/>
            <w:shd w:val="clear" w:color="auto" w:fill="8EAADB" w:themeFill="accent5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Literacy</w:t>
            </w:r>
          </w:p>
        </w:tc>
        <w:tc>
          <w:tcPr>
            <w:tcW w:w="4224" w:type="dxa"/>
            <w:shd w:val="clear" w:color="auto" w:fill="A8D08D" w:themeFill="accent6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Mathematics</w:t>
            </w:r>
          </w:p>
        </w:tc>
        <w:tc>
          <w:tcPr>
            <w:tcW w:w="4139" w:type="dxa"/>
            <w:shd w:val="clear" w:color="auto" w:fill="FFD966" w:themeFill="accent4" w:themeFillTint="99"/>
          </w:tcPr>
          <w:p w:rsidR="00F93B49" w:rsidRPr="00540C8D" w:rsidRDefault="00C51A24" w:rsidP="007B0D45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Physical Development</w:t>
            </w:r>
          </w:p>
        </w:tc>
      </w:tr>
      <w:tr w:rsidR="00FA63AA" w:rsidRPr="00540C8D" w:rsidTr="00FB6390">
        <w:tc>
          <w:tcPr>
            <w:tcW w:w="3970" w:type="dxa"/>
            <w:shd w:val="clear" w:color="auto" w:fill="B4C6E7" w:themeFill="accent5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Reading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Writing</w:t>
            </w:r>
          </w:p>
        </w:tc>
        <w:tc>
          <w:tcPr>
            <w:tcW w:w="4224" w:type="dxa"/>
            <w:shd w:val="clear" w:color="auto" w:fill="C5E0B3" w:themeFill="accent6" w:themeFillTint="66"/>
          </w:tcPr>
          <w:p w:rsidR="00F93B49" w:rsidRPr="00540C8D" w:rsidRDefault="00F93B49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sz w:val="24"/>
                <w:szCs w:val="16"/>
              </w:rPr>
              <w:t>Number</w:t>
            </w:r>
          </w:p>
        </w:tc>
        <w:tc>
          <w:tcPr>
            <w:tcW w:w="4139" w:type="dxa"/>
            <w:shd w:val="clear" w:color="auto" w:fill="FFE599" w:themeFill="accent4" w:themeFillTint="66"/>
          </w:tcPr>
          <w:p w:rsidR="00F93B49" w:rsidRPr="00540C8D" w:rsidRDefault="00613912" w:rsidP="007B0D45">
            <w:pPr>
              <w:jc w:val="center"/>
              <w:rPr>
                <w:rFonts w:ascii="SassoonCRInfant" w:hAnsi="SassoonCRInfant" w:cstheme="majorHAnsi"/>
                <w:sz w:val="24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 xml:space="preserve">Gross Motor Skills </w:t>
            </w:r>
          </w:p>
        </w:tc>
      </w:tr>
      <w:tr w:rsidR="002B6FFE" w:rsidRPr="00540C8D" w:rsidTr="003D552A">
        <w:trPr>
          <w:trHeight w:val="172"/>
        </w:trPr>
        <w:tc>
          <w:tcPr>
            <w:tcW w:w="3970" w:type="dxa"/>
            <w:vMerge w:val="restart"/>
            <w:shd w:val="clear" w:color="auto" w:fill="FFFFFF" w:themeFill="background1"/>
          </w:tcPr>
          <w:p w:rsidR="002B6FFE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readers we will: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>Say a sound for each letter in the alphabet and at least 10 digraphs;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>Read words consistent with their phonic knowledge by sound-blending;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>Read aloud simple sentences and books that are consistent with their phonic knowledge, including some common exception words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</w:t>
            </w:r>
            <w:r w:rsidRPr="00E367B5">
              <w:rPr>
                <w:rFonts w:ascii="SassoonCRInfant" w:hAnsi="SassoonCRInfant" w:cstheme="majorHAnsi"/>
                <w:szCs w:val="16"/>
              </w:rPr>
              <w:t>emonstrate understandi</w:t>
            </w:r>
            <w:r>
              <w:rPr>
                <w:rFonts w:ascii="SassoonCRInfant" w:hAnsi="SassoonCRInfant" w:cstheme="majorHAnsi"/>
                <w:szCs w:val="16"/>
              </w:rPr>
              <w:t>ng of what has been read to us</w:t>
            </w:r>
            <w:r w:rsidRPr="00E367B5">
              <w:rPr>
                <w:rFonts w:ascii="SassoonCRInfant" w:hAnsi="SassoonCRInfant" w:cstheme="majorHAnsi"/>
                <w:szCs w:val="16"/>
              </w:rPr>
              <w:t xml:space="preserve"> by retelling stories and narratives using their own words and </w:t>
            </w:r>
            <w:r>
              <w:rPr>
                <w:rFonts w:ascii="SassoonCRInfant" w:hAnsi="SassoonCRInfant" w:cstheme="majorHAnsi"/>
                <w:szCs w:val="16"/>
              </w:rPr>
              <w:t>recently introduced vocabulary;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 xml:space="preserve">Anticipate – where appropriate – key events in stories; </w:t>
            </w:r>
          </w:p>
          <w:p w:rsidR="002B6FFE" w:rsidRDefault="002B6FFE" w:rsidP="001A34C3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>Use and understand recently introduced vocabulary during discussions about stories, non-fiction, rhymes and poems and during role-play.</w:t>
            </w:r>
          </w:p>
          <w:p w:rsidR="002B6FFE" w:rsidRDefault="002B6FFE" w:rsidP="00E367B5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 w:rsidRPr="00E367B5">
              <w:rPr>
                <w:rFonts w:ascii="SassoonCRInfant" w:hAnsi="SassoonCRInfant" w:cstheme="majorHAnsi"/>
                <w:szCs w:val="16"/>
              </w:rPr>
              <w:t xml:space="preserve">Read a finding story- </w:t>
            </w:r>
            <w:r w:rsidRPr="00E367B5">
              <w:rPr>
                <w:rFonts w:ascii="SassoonCRInfant" w:hAnsi="SassoonCRInfant" w:cstheme="majorHAnsi"/>
                <w:i/>
                <w:szCs w:val="16"/>
              </w:rPr>
              <w:t xml:space="preserve">The Storm Whale </w:t>
            </w:r>
            <w:r w:rsidRPr="00E367B5">
              <w:rPr>
                <w:rFonts w:ascii="SassoonCRInfant" w:hAnsi="SassoonCRInfant" w:cstheme="majorHAnsi"/>
                <w:szCs w:val="16"/>
              </w:rPr>
              <w:t xml:space="preserve">and transformation story- </w:t>
            </w:r>
            <w:r w:rsidRPr="00E367B5">
              <w:rPr>
                <w:rFonts w:ascii="SassoonCRInfant" w:hAnsi="SassoonCRInfant" w:cstheme="majorHAnsi"/>
                <w:i/>
                <w:szCs w:val="16"/>
              </w:rPr>
              <w:t>The Extraordinary Gardener</w:t>
            </w:r>
            <w:r w:rsidRPr="00E367B5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13216F" w:rsidRDefault="0013216F" w:rsidP="00E367B5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Read stories from around the world</w:t>
            </w:r>
          </w:p>
          <w:p w:rsidR="00002B27" w:rsidRPr="00E367B5" w:rsidRDefault="00002B27" w:rsidP="00E367B5">
            <w:pPr>
              <w:pStyle w:val="ListParagraph"/>
              <w:numPr>
                <w:ilvl w:val="0"/>
                <w:numId w:val="1"/>
              </w:numPr>
              <w:ind w:left="167" w:hanging="167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Re read books to build understanding and enjoyment</w:t>
            </w:r>
          </w:p>
          <w:p w:rsidR="002B6FFE" w:rsidRPr="00E367B5" w:rsidRDefault="002B6FFE" w:rsidP="00E367B5">
            <w:pPr>
              <w:pStyle w:val="ListParagraph"/>
              <w:ind w:left="167"/>
              <w:rPr>
                <w:rFonts w:ascii="SassoonCRInfant" w:hAnsi="SassoonCRInfant" w:cstheme="majorHAnsi"/>
                <w:szCs w:val="16"/>
              </w:rPr>
            </w:pPr>
          </w:p>
          <w:p w:rsidR="002B6FFE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Within</w:t>
            </w:r>
            <w:r w:rsidRPr="00EC66B3">
              <w:rPr>
                <w:rFonts w:ascii="SassoonCRInfant" w:hAnsi="SassoonCRInfant" w:cstheme="majorHAnsi"/>
                <w:b/>
                <w:szCs w:val="16"/>
              </w:rPr>
              <w:t xml:space="preserve"> phonics</w:t>
            </w:r>
            <w:r w:rsidRPr="00540C8D">
              <w:rPr>
                <w:rFonts w:ascii="SassoonCRInfant" w:hAnsi="SassoonCRInfant" w:cstheme="majorHAnsi"/>
                <w:szCs w:val="16"/>
              </w:rPr>
              <w:t xml:space="preserve"> we will:</w:t>
            </w:r>
          </w:p>
          <w:p w:rsid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Learn </w:t>
            </w:r>
            <w:r w:rsidRPr="00002B27">
              <w:rPr>
                <w:rFonts w:ascii="SassoonCRInfant" w:hAnsi="SassoonCRInfant" w:cstheme="majorHAnsi"/>
                <w:szCs w:val="16"/>
              </w:rPr>
              <w:t xml:space="preserve">short vowels CVCC 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CCVC,short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vowels CCVCC CCCVC CCCVCC,  longer words, compound </w:t>
            </w:r>
            <w:r w:rsidRPr="00002B27">
              <w:rPr>
                <w:rFonts w:ascii="SassoonCRInfant" w:hAnsi="SassoonCRInfant" w:cstheme="majorHAnsi"/>
                <w:szCs w:val="16"/>
              </w:rPr>
              <w:lastRenderedPageBreak/>
              <w:t>words  root words ending in: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ing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>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/t/,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/id/ /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>/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est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002B27">
              <w:rPr>
                <w:rFonts w:ascii="SassoonCRInfant" w:hAnsi="SassoonCRInfant" w:cstheme="majorHAnsi"/>
                <w:szCs w:val="16"/>
              </w:rPr>
              <w:t>Tricky words- out today said so have like some come love do words were here l</w:t>
            </w:r>
            <w:r>
              <w:rPr>
                <w:rFonts w:ascii="SassoonCRInfant" w:hAnsi="SassoonCRInfant" w:cstheme="majorHAnsi"/>
                <w:szCs w:val="16"/>
              </w:rPr>
              <w:t xml:space="preserve">ittle says there when what one </w:t>
            </w:r>
          </w:p>
          <w:p w:rsidR="00002B27" w:rsidRP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</w:t>
            </w:r>
            <w:r w:rsidRPr="00002B27">
              <w:rPr>
                <w:rFonts w:ascii="SassoonCRInfant" w:hAnsi="SassoonCRInfant" w:cstheme="majorHAnsi"/>
                <w:szCs w:val="16"/>
              </w:rPr>
              <w:t xml:space="preserve">ong vowel sounds CVCC CCVC CCCVC CCV CCVCC </w:t>
            </w:r>
          </w:p>
          <w:p w:rsidR="00002B27" w:rsidRP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002B27">
              <w:rPr>
                <w:rFonts w:ascii="SassoonCRInfant" w:hAnsi="SassoonCRInfant" w:cstheme="majorHAnsi"/>
                <w:szCs w:val="16"/>
              </w:rPr>
              <w:t>Review all tricky words taught so far and secure spelling</w:t>
            </w:r>
          </w:p>
          <w:p w:rsidR="00002B27" w:rsidRP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002B27">
              <w:rPr>
                <w:rFonts w:ascii="SassoonCRInfant" w:hAnsi="SassoonCRInfant" w:cstheme="majorHAnsi"/>
                <w:szCs w:val="16"/>
              </w:rPr>
              <w:t>Phase4 words ending –s /s/ Phase 4 words ending –s /z/ Phase 4 words ending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es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, longer words </w:t>
            </w:r>
          </w:p>
          <w:p w:rsidR="00002B27" w:rsidRPr="00002B27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002B27">
              <w:rPr>
                <w:rFonts w:ascii="SassoonCRInfant" w:hAnsi="SassoonCRInfant" w:cstheme="majorHAnsi"/>
                <w:szCs w:val="16"/>
              </w:rPr>
              <w:t>root word ending in: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ing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>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/t/,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/id/ /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>/,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ed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/d/</w:t>
            </w:r>
          </w:p>
          <w:p w:rsidR="002B6FFE" w:rsidRPr="007C1954" w:rsidRDefault="00002B27" w:rsidP="00002B27">
            <w:pPr>
              <w:pStyle w:val="ListParagraph"/>
              <w:numPr>
                <w:ilvl w:val="0"/>
                <w:numId w:val="3"/>
              </w:numPr>
              <w:rPr>
                <w:rFonts w:ascii="SassoonCRInfant" w:hAnsi="SassoonCRInfant" w:cstheme="majorHAnsi"/>
                <w:szCs w:val="16"/>
              </w:rPr>
            </w:pPr>
            <w:r w:rsidRPr="00002B27">
              <w:rPr>
                <w:rFonts w:ascii="SassoonCRInfant" w:hAnsi="SassoonCRInfant" w:cstheme="majorHAnsi"/>
                <w:szCs w:val="16"/>
              </w:rPr>
              <w:t>5 root word ending in: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er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>, –</w:t>
            </w:r>
            <w:proofErr w:type="spellStart"/>
            <w:r w:rsidRPr="00002B27">
              <w:rPr>
                <w:rFonts w:ascii="SassoonCRInfant" w:hAnsi="SassoonCRInfant" w:cstheme="majorHAnsi"/>
                <w:szCs w:val="16"/>
              </w:rPr>
              <w:t>est</w:t>
            </w:r>
            <w:proofErr w:type="spellEnd"/>
            <w:r w:rsidRPr="00002B27">
              <w:rPr>
                <w:rFonts w:ascii="SassoonCRInfant" w:hAnsi="SassoonCRInfant" w:cstheme="majorHAnsi"/>
                <w:szCs w:val="16"/>
              </w:rPr>
              <w:t xml:space="preserve"> longer words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2B6FFE" w:rsidRPr="00540C8D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lastRenderedPageBreak/>
              <w:t>As writers we will:</w:t>
            </w:r>
          </w:p>
          <w:p w:rsidR="002B6FFE" w:rsidRDefault="002B6FFE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 w:rsidRPr="00B15143">
              <w:rPr>
                <w:rFonts w:ascii="SassoonCRInfant" w:hAnsi="SassoonCRInfant" w:cstheme="majorHAnsi"/>
                <w:szCs w:val="16"/>
              </w:rPr>
              <w:t>Write recognisable letters, most of which are correctly formed;</w:t>
            </w:r>
          </w:p>
          <w:p w:rsidR="002B6FFE" w:rsidRDefault="002B6FFE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 w:rsidRPr="00B15143">
              <w:rPr>
                <w:rFonts w:ascii="SassoonCRInfant" w:hAnsi="SassoonCRInfant" w:cstheme="majorHAnsi"/>
                <w:szCs w:val="16"/>
              </w:rPr>
              <w:t>Spell words by identifying sounds in them and representing the sounds with a letter or letters;</w:t>
            </w:r>
          </w:p>
          <w:p w:rsidR="002B6FFE" w:rsidRDefault="002B6FFE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 w:rsidRPr="00B15143">
              <w:rPr>
                <w:rFonts w:ascii="SassoonCRInfant" w:hAnsi="SassoonCRInfant" w:cstheme="majorHAnsi"/>
                <w:szCs w:val="16"/>
              </w:rPr>
              <w:t xml:space="preserve">Write simple phrases and sentences that can be ready by others. </w:t>
            </w:r>
          </w:p>
          <w:p w:rsidR="002B6FFE" w:rsidRDefault="002B6FFE" w:rsidP="008A193C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Form lower case and capital letters correctly. </w:t>
            </w:r>
          </w:p>
          <w:p w:rsidR="002B6FFE" w:rsidRDefault="002B6FFE" w:rsidP="008A193C">
            <w:pPr>
              <w:pStyle w:val="ListParagraph"/>
              <w:ind w:left="360"/>
              <w:rPr>
                <w:rFonts w:ascii="SassoonCRInfant" w:hAnsi="SassoonCRInfant" w:cstheme="majorHAnsi"/>
                <w:szCs w:val="16"/>
              </w:rPr>
            </w:pPr>
          </w:p>
          <w:p w:rsidR="002B6FFE" w:rsidRDefault="002B6FFE" w:rsidP="00EE74EB">
            <w:pPr>
              <w:rPr>
                <w:rFonts w:ascii="SassoonCRInfant" w:hAnsi="SassoonCRInfant" w:cstheme="majorHAnsi"/>
                <w:szCs w:val="16"/>
              </w:rPr>
            </w:pPr>
            <w:r w:rsidRPr="00EE74EB">
              <w:rPr>
                <w:rFonts w:ascii="SassoonCRInfant" w:hAnsi="SassoonCRInfant" w:cstheme="majorHAnsi"/>
                <w:szCs w:val="16"/>
              </w:rPr>
              <w:t xml:space="preserve"> During guided writing tasks we will</w:t>
            </w:r>
            <w:r>
              <w:rPr>
                <w:rFonts w:ascii="SassoonCRInfant" w:hAnsi="SassoonCRInfant" w:cstheme="majorHAnsi"/>
                <w:szCs w:val="16"/>
              </w:rPr>
              <w:t>:</w:t>
            </w:r>
          </w:p>
          <w:p w:rsidR="002B6FFE" w:rsidRPr="00EE74EB" w:rsidRDefault="002B6FFE" w:rsidP="00EE74EB">
            <w:pPr>
              <w:rPr>
                <w:rFonts w:ascii="SassoonCRInfant" w:hAnsi="SassoonCRInfant" w:cstheme="majorHAnsi"/>
                <w:szCs w:val="16"/>
              </w:rPr>
            </w:pPr>
          </w:p>
          <w:p w:rsidR="002B6FFE" w:rsidRPr="00B15143" w:rsidRDefault="002B6FFE" w:rsidP="00B15143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Write descriptive sentences</w:t>
            </w:r>
          </w:p>
          <w:p w:rsidR="002B6FFE" w:rsidRPr="00B15143" w:rsidRDefault="002B6FFE" w:rsidP="00B15143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Plan, Tell and write a finding story</w:t>
            </w:r>
          </w:p>
          <w:p w:rsidR="002B6FFE" w:rsidRPr="00B15143" w:rsidRDefault="002B6FFE" w:rsidP="00B15143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Plan a transformation story</w:t>
            </w:r>
          </w:p>
          <w:p w:rsidR="002B6FFE" w:rsidRPr="00D30015" w:rsidRDefault="002B6FFE" w:rsidP="00B15143">
            <w:pPr>
              <w:pStyle w:val="ListParagraph"/>
              <w:numPr>
                <w:ilvl w:val="0"/>
                <w:numId w:val="30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Plan and write instructions  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2B6FFE" w:rsidRDefault="002B6FFE" w:rsidP="007273E1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mathematicians we will:</w:t>
            </w:r>
          </w:p>
          <w:p w:rsidR="008C3C6E" w:rsidRDefault="002B6FFE" w:rsidP="008C3C6E">
            <w:pPr>
              <w:rPr>
                <w:rFonts w:ascii="SassoonCRInfant" w:hAnsi="SassoonCRInfant" w:cstheme="majorHAnsi"/>
                <w:szCs w:val="16"/>
              </w:rPr>
            </w:pPr>
            <w:r w:rsidRPr="008C3C6E">
              <w:rPr>
                <w:rFonts w:ascii="SassoonCRInfant" w:hAnsi="SassoonCRInfant" w:cstheme="majorHAnsi"/>
                <w:szCs w:val="16"/>
              </w:rPr>
              <w:t>.</w:t>
            </w:r>
            <w:r w:rsidR="008C3C6E">
              <w:t xml:space="preserve"> </w:t>
            </w:r>
            <w:r w:rsidR="008C3C6E">
              <w:rPr>
                <w:rFonts w:ascii="SassoonCRInfant" w:hAnsi="SassoonCRInfant" w:cstheme="majorHAnsi"/>
                <w:szCs w:val="16"/>
              </w:rPr>
              <w:t>Build</w:t>
            </w:r>
            <w:r w:rsidR="008C3C6E" w:rsidRPr="008C3C6E">
              <w:rPr>
                <w:rFonts w:ascii="SassoonCRInfant" w:hAnsi="SassoonCRInfant" w:cstheme="majorHAnsi"/>
                <w:szCs w:val="16"/>
              </w:rPr>
              <w:t xml:space="preserve"> numbers beyond 10</w:t>
            </w:r>
          </w:p>
          <w:p w:rsidR="008D7524" w:rsidRDefault="008D7524" w:rsidP="008C3C6E">
            <w:p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Have a deep understanding of number to 10, including the composition of each number;</w:t>
            </w:r>
          </w:p>
          <w:p w:rsidR="008D7524" w:rsidRDefault="008D7524" w:rsidP="008C3C6E">
            <w:p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 xml:space="preserve"> - </w:t>
            </w:r>
            <w:proofErr w:type="spellStart"/>
            <w:r w:rsidRPr="008D7524">
              <w:rPr>
                <w:rFonts w:ascii="SassoonCRInfant" w:hAnsi="SassoonCRInfant" w:cstheme="majorHAnsi"/>
                <w:szCs w:val="16"/>
              </w:rPr>
              <w:t>Subitise</w:t>
            </w:r>
            <w:proofErr w:type="spellEnd"/>
            <w:r w:rsidRPr="008D7524">
              <w:rPr>
                <w:rFonts w:ascii="SassoonCRInfant" w:hAnsi="SassoonCRInfant" w:cstheme="majorHAnsi"/>
                <w:szCs w:val="16"/>
              </w:rPr>
              <w:t xml:space="preserve"> (recognise quantities without counting) up to 5;</w:t>
            </w:r>
          </w:p>
          <w:p w:rsidR="008D7524" w:rsidRDefault="008D7524" w:rsidP="008C3C6E">
            <w:p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 xml:space="preserve"> - Automatically recall (without reference to rhymes, counting or other aids) number bonds up to 5 (including subtraction facts) and some number bonds to 10, including double facts.</w:t>
            </w:r>
          </w:p>
          <w:p w:rsidR="008C3C6E" w:rsidRPr="008C3C6E" w:rsidRDefault="008C3C6E" w:rsidP="008C3C6E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Count beyond 2</w:t>
            </w:r>
            <w:r w:rsidRPr="008C3C6E">
              <w:rPr>
                <w:rFonts w:ascii="SassoonCRInfant" w:hAnsi="SassoonCRInfant" w:cstheme="majorHAnsi"/>
                <w:szCs w:val="16"/>
              </w:rPr>
              <w:t>0</w:t>
            </w:r>
            <w:r>
              <w:rPr>
                <w:rFonts w:ascii="SassoonCRInfant" w:hAnsi="SassoonCRInfant" w:cstheme="majorHAnsi"/>
                <w:szCs w:val="16"/>
              </w:rPr>
              <w:t>, understanding the counting pattern</w:t>
            </w:r>
          </w:p>
          <w:p w:rsidR="008C3C6E" w:rsidRPr="008C3C6E" w:rsidRDefault="008C3C6E" w:rsidP="008C3C6E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Develop our spatial</w:t>
            </w:r>
            <w:r w:rsidRPr="008C3C6E">
              <w:rPr>
                <w:rFonts w:ascii="SassoonCRInfant" w:hAnsi="SassoonCRInfant" w:cstheme="majorHAnsi"/>
                <w:szCs w:val="16"/>
              </w:rPr>
              <w:t xml:space="preserve"> reasoning</w:t>
            </w:r>
            <w:r>
              <w:rPr>
                <w:rFonts w:ascii="SassoonCRInfant" w:hAnsi="SassoonCRInfant" w:cstheme="majorHAnsi"/>
                <w:szCs w:val="16"/>
              </w:rPr>
              <w:t xml:space="preserve"> skills by</w:t>
            </w:r>
            <w:r w:rsidRPr="008C3C6E">
              <w:rPr>
                <w:rFonts w:ascii="SassoonCRInfant" w:hAnsi="SassoonCRInfant" w:cstheme="majorHAnsi"/>
                <w:szCs w:val="16"/>
              </w:rPr>
              <w:t xml:space="preserve"> matching, rotating and manipulating</w:t>
            </w:r>
            <w:r>
              <w:rPr>
                <w:rFonts w:ascii="SassoonCRInfant" w:hAnsi="SassoonCRInfant" w:cstheme="majorHAnsi"/>
                <w:szCs w:val="16"/>
              </w:rPr>
              <w:t xml:space="preserve"> shapes</w:t>
            </w:r>
          </w:p>
          <w:p w:rsidR="008C3C6E" w:rsidRDefault="008C3C6E" w:rsidP="008C3C6E">
            <w:pPr>
              <w:rPr>
                <w:rFonts w:ascii="SassoonCRInfant" w:hAnsi="SassoonCRInfant" w:cstheme="majorHAnsi"/>
                <w:szCs w:val="16"/>
              </w:rPr>
            </w:pPr>
            <w:r w:rsidRPr="008C3C6E">
              <w:rPr>
                <w:rFonts w:ascii="SassoonCRInfant" w:hAnsi="SassoonCRInfant" w:cstheme="majorHAnsi"/>
                <w:szCs w:val="16"/>
              </w:rPr>
              <w:t>Compare quantities up to 10 in different contexts, recognising when one quantity is greater than, less than or the same as the other quantity;</w:t>
            </w:r>
          </w:p>
          <w:p w:rsidR="008C3C6E" w:rsidRPr="008C3C6E" w:rsidRDefault="008C3C6E" w:rsidP="008C3C6E">
            <w:pPr>
              <w:rPr>
                <w:rFonts w:ascii="SassoonCRInfant" w:hAnsi="SassoonCRInfant" w:cstheme="majorHAnsi"/>
                <w:szCs w:val="16"/>
              </w:rPr>
            </w:pPr>
            <w:r w:rsidRPr="008C3C6E">
              <w:rPr>
                <w:rFonts w:ascii="SassoonCRInfant" w:hAnsi="SassoonCRInfant" w:cstheme="majorHAnsi"/>
                <w:szCs w:val="16"/>
              </w:rPr>
              <w:t xml:space="preserve"> - Explore and represent patterns within numbers up to 10, including evens and odds, double facts and how quantities </w:t>
            </w:r>
            <w:proofErr w:type="gramStart"/>
            <w:r w:rsidRPr="008C3C6E">
              <w:rPr>
                <w:rFonts w:ascii="SassoonCRInfant" w:hAnsi="SassoonCRInfant" w:cstheme="majorHAnsi"/>
                <w:szCs w:val="16"/>
              </w:rPr>
              <w:t>can be distributed</w:t>
            </w:r>
            <w:proofErr w:type="gramEnd"/>
            <w:r w:rsidRPr="008C3C6E">
              <w:rPr>
                <w:rFonts w:ascii="SassoonCRInfant" w:hAnsi="SassoonCRInfant" w:cstheme="majorHAnsi"/>
                <w:szCs w:val="16"/>
              </w:rPr>
              <w:t xml:space="preserve"> equally.</w:t>
            </w:r>
          </w:p>
          <w:p w:rsidR="002B6FFE" w:rsidRDefault="002B6FFE" w:rsidP="008C3C6E">
            <w:pPr>
              <w:rPr>
                <w:rFonts w:ascii="SassoonCRInfant" w:hAnsi="SassoonCRInfant" w:cstheme="majorHAnsi"/>
                <w:szCs w:val="16"/>
              </w:rPr>
            </w:pPr>
          </w:p>
          <w:p w:rsidR="008B3D5F" w:rsidRPr="008C3C6E" w:rsidRDefault="008B3D5F" w:rsidP="008C3C6E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2B6FFE" w:rsidRDefault="002B6FFE" w:rsidP="0029688D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 xml:space="preserve">Negotiate space and obstacles safely, with consideration for themselves and others; </w:t>
            </w:r>
          </w:p>
          <w:p w:rsidR="002B6FFE" w:rsidRDefault="002B6FFE" w:rsidP="0029688D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>Demonstrate strength, balance and coordination when playing;</w:t>
            </w:r>
          </w:p>
          <w:p w:rsidR="002B6FFE" w:rsidRPr="00540C8D" w:rsidRDefault="002B6FFE" w:rsidP="0029688D">
            <w:pPr>
              <w:pStyle w:val="ListParagraph"/>
              <w:numPr>
                <w:ilvl w:val="0"/>
                <w:numId w:val="9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>Move energetically, such as running, jumping, dancing, hopping, skipping and climbing</w:t>
            </w:r>
          </w:p>
        </w:tc>
      </w:tr>
      <w:tr w:rsidR="002B6FFE" w:rsidRPr="00540C8D" w:rsidTr="008C3C6E">
        <w:trPr>
          <w:trHeight w:val="355"/>
        </w:trPr>
        <w:tc>
          <w:tcPr>
            <w:tcW w:w="3970" w:type="dxa"/>
            <w:vMerge/>
            <w:shd w:val="clear" w:color="auto" w:fill="FFFFFF" w:themeFill="background1"/>
          </w:tcPr>
          <w:p w:rsidR="002B6FFE" w:rsidRPr="00540C8D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2B6FFE" w:rsidRPr="00540C8D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2B6FFE" w:rsidRPr="00540C8D" w:rsidRDefault="002B6FFE" w:rsidP="007273E1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FFE599" w:themeFill="accent4" w:themeFillTint="66"/>
            <w:vAlign w:val="center"/>
          </w:tcPr>
          <w:p w:rsidR="002B6FFE" w:rsidRPr="002B6FFE" w:rsidRDefault="002B6FFE" w:rsidP="002B6FFE">
            <w:pPr>
              <w:pStyle w:val="ListParagraph"/>
              <w:ind w:left="360"/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Fine Motor Skills</w:t>
            </w:r>
          </w:p>
        </w:tc>
      </w:tr>
      <w:tr w:rsidR="002B6FFE" w:rsidRPr="00540C8D" w:rsidTr="003D552A">
        <w:trPr>
          <w:trHeight w:val="3964"/>
        </w:trPr>
        <w:tc>
          <w:tcPr>
            <w:tcW w:w="3970" w:type="dxa"/>
            <w:vMerge/>
            <w:shd w:val="clear" w:color="auto" w:fill="FFFFFF" w:themeFill="background1"/>
          </w:tcPr>
          <w:p w:rsidR="002B6FFE" w:rsidRPr="00540C8D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2B6FFE" w:rsidRPr="00540C8D" w:rsidRDefault="002B6FFE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2B6FFE" w:rsidRPr="00540C8D" w:rsidRDefault="002B6FFE" w:rsidP="007273E1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2B6FFE" w:rsidRDefault="002B6FFE" w:rsidP="002B6FFE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 xml:space="preserve">Hold a pencil effectively in preparation for fluent writing – using the tripod grip in almost all cases; </w:t>
            </w:r>
          </w:p>
          <w:p w:rsidR="002B6FFE" w:rsidRDefault="002B6FFE" w:rsidP="002B6FFE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>Use a range of small tools, including scissors, paint brushes and cutlery;</w:t>
            </w:r>
          </w:p>
          <w:p w:rsidR="002B6FFE" w:rsidRPr="002B6FFE" w:rsidRDefault="002B6FFE" w:rsidP="002B6FFE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  <w:r w:rsidRPr="002B6FFE">
              <w:rPr>
                <w:rFonts w:ascii="SassoonCRInfant" w:hAnsi="SassoonCRInfant" w:cstheme="majorHAnsi"/>
                <w:szCs w:val="16"/>
              </w:rPr>
              <w:t>Begin to show accuracy and care when drawing.</w:t>
            </w:r>
          </w:p>
        </w:tc>
      </w:tr>
      <w:tr w:rsidR="003D552A" w:rsidRPr="00540C8D" w:rsidTr="003D552A">
        <w:trPr>
          <w:trHeight w:val="411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Pr="00540C8D" w:rsidRDefault="003D552A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shd w:val="clear" w:color="auto" w:fill="C5E0B3" w:themeFill="accent6" w:themeFillTint="66"/>
            <w:vAlign w:val="center"/>
          </w:tcPr>
          <w:p w:rsidR="003D552A" w:rsidRDefault="003D552A" w:rsidP="003D552A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 w:val="24"/>
                <w:szCs w:val="16"/>
              </w:rPr>
              <w:t>Numerical Patterns</w:t>
            </w:r>
          </w:p>
          <w:p w:rsidR="003D552A" w:rsidRPr="00540C8D" w:rsidRDefault="003D552A" w:rsidP="003D552A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2B6FFE" w:rsidRDefault="003D552A" w:rsidP="002B6FFE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3D552A">
        <w:trPr>
          <w:trHeight w:val="433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Pr="00540C8D" w:rsidRDefault="003D552A" w:rsidP="00757A0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shd w:val="clear" w:color="auto" w:fill="FFFFFF" w:themeFill="background1"/>
          </w:tcPr>
          <w:p w:rsidR="003D552A" w:rsidRPr="008D7524" w:rsidRDefault="003D552A" w:rsidP="003D552A">
            <w:pPr>
              <w:pStyle w:val="ListParagraph"/>
              <w:numPr>
                <w:ilvl w:val="0"/>
                <w:numId w:val="10"/>
              </w:num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Count beyond 20, understanding the counting pattern</w:t>
            </w:r>
          </w:p>
          <w:p w:rsidR="003D552A" w:rsidRPr="008D7524" w:rsidRDefault="003D552A" w:rsidP="003D552A">
            <w:pPr>
              <w:pStyle w:val="ListParagraph"/>
              <w:numPr>
                <w:ilvl w:val="0"/>
                <w:numId w:val="10"/>
              </w:num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lastRenderedPageBreak/>
              <w:t>Develop our spatial reasoning skills by matching, rotating and manipulating shapes</w:t>
            </w:r>
          </w:p>
          <w:p w:rsidR="003D552A" w:rsidRPr="008D7524" w:rsidRDefault="003D552A" w:rsidP="003D552A">
            <w:pPr>
              <w:pStyle w:val="ListParagraph"/>
              <w:numPr>
                <w:ilvl w:val="0"/>
                <w:numId w:val="10"/>
              </w:num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Compare quantities up to 10 in different contexts, recognising when one quantity is greater than, less than or the same as the other quantity;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0"/>
              </w:numPr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 xml:space="preserve">Explore and represent patterns within numbers up to 10, including evens and odds, double facts and how quantities </w:t>
            </w:r>
            <w:proofErr w:type="gramStart"/>
            <w:r w:rsidRPr="008D7524">
              <w:rPr>
                <w:rFonts w:ascii="SassoonCRInfant" w:hAnsi="SassoonCRInfant" w:cstheme="majorHAnsi"/>
                <w:szCs w:val="16"/>
              </w:rPr>
              <w:t>can be distributed</w:t>
            </w:r>
            <w:proofErr w:type="gramEnd"/>
            <w:r w:rsidRPr="008D7524">
              <w:rPr>
                <w:rFonts w:ascii="SassoonCRInfant" w:hAnsi="SassoonCRInfant" w:cstheme="majorHAnsi"/>
                <w:szCs w:val="16"/>
              </w:rPr>
              <w:t xml:space="preserve"> equally.</w:t>
            </w:r>
          </w:p>
          <w:p w:rsidR="003D552A" w:rsidRDefault="003D552A" w:rsidP="008C3C6E">
            <w:pPr>
              <w:rPr>
                <w:rFonts w:ascii="SassoonCRInfant" w:hAnsi="SassoonCRInfant" w:cstheme="majorHAnsi"/>
                <w:sz w:val="24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2B6FFE" w:rsidRDefault="003D552A" w:rsidP="002B6FFE">
            <w:pPr>
              <w:pStyle w:val="ListParagraph"/>
              <w:numPr>
                <w:ilvl w:val="0"/>
                <w:numId w:val="14"/>
              </w:num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497185" w:rsidRPr="00540C8D" w:rsidTr="00FB6390">
        <w:tc>
          <w:tcPr>
            <w:tcW w:w="3970" w:type="dxa"/>
            <w:shd w:val="clear" w:color="auto" w:fill="8496B0" w:themeFill="text2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Expressive Art And Design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Understanding The World</w:t>
            </w:r>
          </w:p>
        </w:tc>
        <w:tc>
          <w:tcPr>
            <w:tcW w:w="4224" w:type="dxa"/>
            <w:shd w:val="clear" w:color="auto" w:fill="9CC2E5" w:themeFill="accent1" w:themeFillTint="99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Communication And Language</w:t>
            </w:r>
          </w:p>
        </w:tc>
        <w:tc>
          <w:tcPr>
            <w:tcW w:w="4139" w:type="dxa"/>
            <w:shd w:val="clear" w:color="auto" w:fill="BF95DF"/>
          </w:tcPr>
          <w:p w:rsidR="00F93B49" w:rsidRPr="00540C8D" w:rsidRDefault="00C51A24" w:rsidP="00F93B49">
            <w:pPr>
              <w:jc w:val="center"/>
              <w:rPr>
                <w:rFonts w:ascii="SassoonCRInfant" w:hAnsi="SassoonCRInfant" w:cstheme="majorHAnsi"/>
                <w:b/>
                <w:sz w:val="24"/>
                <w:szCs w:val="16"/>
              </w:rPr>
            </w:pPr>
            <w:r w:rsidRPr="00540C8D">
              <w:rPr>
                <w:rFonts w:ascii="SassoonCRInfant" w:hAnsi="SassoonCRInfant" w:cstheme="majorHAnsi"/>
                <w:b/>
                <w:sz w:val="24"/>
                <w:szCs w:val="16"/>
              </w:rPr>
              <w:t>Personal, Social &amp; Emotional Development</w:t>
            </w:r>
          </w:p>
        </w:tc>
      </w:tr>
      <w:tr w:rsidR="00497185" w:rsidRPr="00540C8D" w:rsidTr="00FB6390">
        <w:tc>
          <w:tcPr>
            <w:tcW w:w="3970" w:type="dxa"/>
            <w:shd w:val="clear" w:color="auto" w:fill="ACB9CA" w:themeFill="text2" w:themeFillTint="66"/>
          </w:tcPr>
          <w:p w:rsidR="00F93B49" w:rsidRPr="00540C8D" w:rsidRDefault="009E5920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Creating with Materials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F93B49" w:rsidRPr="00540C8D" w:rsidRDefault="009E5920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Past and Present </w:t>
            </w:r>
          </w:p>
        </w:tc>
        <w:tc>
          <w:tcPr>
            <w:tcW w:w="4224" w:type="dxa"/>
            <w:shd w:val="clear" w:color="auto" w:fill="BDD6EE" w:themeFill="accent1" w:themeFillTint="66"/>
          </w:tcPr>
          <w:p w:rsidR="00F93B49" w:rsidRPr="00540C8D" w:rsidRDefault="00E72BA7" w:rsidP="00A16798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Listening, </w:t>
            </w:r>
            <w:r w:rsidR="00A16798" w:rsidRPr="00540C8D">
              <w:rPr>
                <w:rFonts w:ascii="SassoonCRInfant" w:hAnsi="SassoonCRInfant" w:cstheme="majorHAnsi"/>
                <w:szCs w:val="16"/>
              </w:rPr>
              <w:t>A</w:t>
            </w:r>
            <w:r w:rsidR="00F93B49" w:rsidRPr="00540C8D">
              <w:rPr>
                <w:rFonts w:ascii="SassoonCRInfant" w:hAnsi="SassoonCRInfant" w:cstheme="majorHAnsi"/>
                <w:szCs w:val="16"/>
              </w:rPr>
              <w:t>ttention</w:t>
            </w:r>
            <w:r>
              <w:rPr>
                <w:rFonts w:ascii="SassoonCRInfant" w:hAnsi="SassoonCRInfant" w:cstheme="majorHAnsi"/>
                <w:szCs w:val="16"/>
              </w:rPr>
              <w:t xml:space="preserve"> and Understanding</w:t>
            </w:r>
          </w:p>
        </w:tc>
        <w:tc>
          <w:tcPr>
            <w:tcW w:w="4139" w:type="dxa"/>
            <w:shd w:val="clear" w:color="auto" w:fill="D3B5E9"/>
          </w:tcPr>
          <w:p w:rsidR="00F93B49" w:rsidRPr="00540C8D" w:rsidRDefault="00F93B49" w:rsidP="00F07515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Self-</w:t>
            </w:r>
            <w:r w:rsidR="00F07515">
              <w:rPr>
                <w:rFonts w:ascii="SassoonCRInfant" w:hAnsi="SassoonCRInfant" w:cstheme="majorHAnsi"/>
                <w:szCs w:val="16"/>
              </w:rPr>
              <w:t>Regulation</w:t>
            </w:r>
          </w:p>
        </w:tc>
      </w:tr>
      <w:tr w:rsidR="004F4555" w:rsidRPr="00540C8D" w:rsidTr="008507D6">
        <w:trPr>
          <w:trHeight w:val="2038"/>
        </w:trPr>
        <w:tc>
          <w:tcPr>
            <w:tcW w:w="3970" w:type="dxa"/>
            <w:vMerge w:val="restart"/>
            <w:shd w:val="clear" w:color="auto" w:fill="FFFFFF" w:themeFill="background1"/>
          </w:tcPr>
          <w:p w:rsidR="004F4555" w:rsidRPr="00C774BD" w:rsidRDefault="004F4555" w:rsidP="00C774BD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artists we will:</w:t>
            </w:r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4F4555" w:rsidRPr="006B7F26" w:rsidRDefault="004F4555" w:rsidP="006B7F26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6B7F26">
              <w:rPr>
                <w:rFonts w:ascii="SassoonCRInfant" w:hAnsi="SassoonCRInfant" w:cstheme="majorHAnsi"/>
                <w:szCs w:val="16"/>
              </w:rPr>
              <w:t>Safely use and explore a variety of materials, tools and techniques,</w:t>
            </w:r>
          </w:p>
          <w:p w:rsidR="004F4555" w:rsidRPr="006B7F26" w:rsidRDefault="004F4555" w:rsidP="006B7F26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6B7F26">
              <w:rPr>
                <w:rFonts w:ascii="SassoonCRInfant" w:hAnsi="SassoonCRInfant" w:cstheme="majorHAnsi"/>
                <w:szCs w:val="16"/>
              </w:rPr>
              <w:t>experimenting with colour, design, texture, form, and function;</w:t>
            </w:r>
          </w:p>
          <w:p w:rsidR="004F4555" w:rsidRPr="006B7F26" w:rsidRDefault="00002B27" w:rsidP="006B7F26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- Share our </w:t>
            </w:r>
            <w:r w:rsidR="004F4555" w:rsidRPr="006B7F26">
              <w:rPr>
                <w:rFonts w:ascii="SassoonCRInfant" w:hAnsi="SassoonCRInfant" w:cstheme="majorHAnsi"/>
                <w:szCs w:val="16"/>
              </w:rPr>
              <w:t>creati</w:t>
            </w:r>
            <w:r>
              <w:rPr>
                <w:rFonts w:ascii="SassoonCRInfant" w:hAnsi="SassoonCRInfant" w:cstheme="majorHAnsi"/>
                <w:szCs w:val="16"/>
              </w:rPr>
              <w:t>ons, explaining the process we</w:t>
            </w:r>
            <w:r w:rsidR="004F4555" w:rsidRPr="006B7F26">
              <w:rPr>
                <w:rFonts w:ascii="SassoonCRInfant" w:hAnsi="SassoonCRInfant" w:cstheme="majorHAnsi"/>
                <w:szCs w:val="16"/>
              </w:rPr>
              <w:t xml:space="preserve"> have used;</w:t>
            </w:r>
          </w:p>
          <w:p w:rsidR="004F4555" w:rsidRPr="00FC2224" w:rsidRDefault="004F4555" w:rsidP="00FC2224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6B7F26">
              <w:rPr>
                <w:rFonts w:ascii="SassoonCRInfant" w:hAnsi="SassoonCRInfant" w:cstheme="majorHAnsi"/>
                <w:szCs w:val="16"/>
              </w:rPr>
              <w:t xml:space="preserve">- Make use of props and materials when </w:t>
            </w:r>
            <w:proofErr w:type="gramStart"/>
            <w:r w:rsidRPr="006B7F26">
              <w:rPr>
                <w:rFonts w:ascii="SassoonCRInfant" w:hAnsi="SassoonCRInfant" w:cstheme="majorHAnsi"/>
                <w:szCs w:val="16"/>
              </w:rPr>
              <w:t>role playing</w:t>
            </w:r>
            <w:proofErr w:type="gramEnd"/>
            <w:r w:rsidRPr="006B7F26">
              <w:rPr>
                <w:rFonts w:ascii="SassoonCRInfant" w:hAnsi="SassoonCRInfant" w:cstheme="majorHAnsi"/>
                <w:szCs w:val="16"/>
              </w:rPr>
              <w:t xml:space="preserve"> characters in narratives</w:t>
            </w:r>
            <w:r>
              <w:rPr>
                <w:rFonts w:ascii="SassoonCRInfant" w:hAnsi="SassoonCRInfant" w:cstheme="majorHAnsi"/>
                <w:szCs w:val="16"/>
              </w:rPr>
              <w:t xml:space="preserve"> </w:t>
            </w:r>
            <w:r w:rsidRPr="00FC2224">
              <w:rPr>
                <w:rFonts w:ascii="SassoonCRInfant" w:hAnsi="SassoonCRInfant" w:cstheme="majorHAnsi"/>
                <w:szCs w:val="16"/>
              </w:rPr>
              <w:t xml:space="preserve">and stories. </w:t>
            </w:r>
            <w:r w:rsidRPr="00FC2224">
              <w:rPr>
                <w:rFonts w:ascii="SassoonCRInfant" w:hAnsi="SassoonCRInfant" w:cstheme="majorHAnsi"/>
                <w:szCs w:val="16"/>
              </w:rPr>
              <w:cr/>
              <w:t>Create masks of animals from around the world</w:t>
            </w:r>
          </w:p>
          <w:p w:rsidR="004F4555" w:rsidRPr="00A431C0" w:rsidRDefault="004F4555" w:rsidP="00A431C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Aboriginal artwork and print patterns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Create a rooftop garden</w:t>
            </w:r>
            <w:r w:rsidR="00A431C0">
              <w:rPr>
                <w:rFonts w:ascii="SassoonCRInfant" w:hAnsi="SassoonCRInfant" w:cstheme="majorHAnsi"/>
                <w:szCs w:val="16"/>
              </w:rPr>
              <w:t xml:space="preserve"> using junk material</w:t>
            </w:r>
            <w:r>
              <w:rPr>
                <w:rFonts w:ascii="SassoonCRInfant" w:hAnsi="SassoonCRInfant" w:cstheme="majorHAnsi"/>
                <w:szCs w:val="16"/>
              </w:rPr>
              <w:t xml:space="preserve"> inspired by the story Errol’s Garden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Draw sunflowers inspired by Van Gogh</w:t>
            </w:r>
          </w:p>
          <w:p w:rsidR="004F4555" w:rsidRPr="00A431C0" w:rsidRDefault="004F4555" w:rsidP="00A431C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Create paintings of gardens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>Clay imprint art</w:t>
            </w:r>
          </w:p>
          <w:p w:rsidR="004F4555" w:rsidRDefault="004F4555" w:rsidP="00797D16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Explore tone and shades of colours</w:t>
            </w:r>
          </w:p>
          <w:p w:rsidR="006A6A1E" w:rsidRPr="0052632E" w:rsidRDefault="006A6A1E" w:rsidP="00797D16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Upcycled art- weaving using recycled materials</w:t>
            </w:r>
          </w:p>
        </w:tc>
        <w:tc>
          <w:tcPr>
            <w:tcW w:w="3969" w:type="dxa"/>
            <w:shd w:val="clear" w:color="auto" w:fill="FFFFFF" w:themeFill="background1"/>
          </w:tcPr>
          <w:p w:rsidR="004F4555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lastRenderedPageBreak/>
              <w:t xml:space="preserve">Learn about the Aboriginal artist Minnie </w:t>
            </w:r>
            <w:proofErr w:type="spellStart"/>
            <w:r>
              <w:rPr>
                <w:rFonts w:ascii="SassoonCRInfant" w:hAnsi="SassoonCRInfant" w:cstheme="majorHAnsi"/>
                <w:szCs w:val="16"/>
              </w:rPr>
              <w:t>Pwerle</w:t>
            </w:r>
            <w:proofErr w:type="spellEnd"/>
            <w:r w:rsidRPr="00481480">
              <w:rPr>
                <w:rFonts w:ascii="SassoonCRInfant" w:hAnsi="SassoonCRInfant" w:cstheme="majorHAnsi"/>
                <w:szCs w:val="16"/>
              </w:rPr>
              <w:t xml:space="preserve"> 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buildings from around the world.</w:t>
            </w:r>
          </w:p>
          <w:p w:rsidR="004F4555" w:rsidRPr="00481480" w:rsidRDefault="004F4555" w:rsidP="00481480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artist Van Gogh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4F4555" w:rsidRPr="00540C8D" w:rsidRDefault="004F4555" w:rsidP="00497185">
            <w:pPr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As a listener we will: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Listen attentively and respond to what they hear with relevant questions, comments and actions when being read to and during whole class discussions and small group interactions;</w:t>
            </w:r>
          </w:p>
          <w:p w:rsidR="004F4555" w:rsidRDefault="004F4555" w:rsidP="00481480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Make comments about what they have heard and ask questions to clarify their understanding</w:t>
            </w:r>
          </w:p>
          <w:p w:rsidR="004F4555" w:rsidRPr="00E72BA7" w:rsidRDefault="004F4555" w:rsidP="00481480">
            <w:pPr>
              <w:pStyle w:val="ListParagraph"/>
              <w:numPr>
                <w:ilvl w:val="0"/>
                <w:numId w:val="20"/>
              </w:numPr>
              <w:ind w:left="174" w:hanging="174"/>
              <w:rPr>
                <w:rFonts w:ascii="SassoonCRInfant" w:hAnsi="SassoonCRInfant" w:cstheme="majorHAnsi"/>
                <w:szCs w:val="16"/>
              </w:rPr>
            </w:pPr>
            <w:r w:rsidRPr="008D7524">
              <w:rPr>
                <w:rFonts w:ascii="SassoonCRInfant" w:hAnsi="SassoonCRInfant" w:cstheme="majorHAnsi"/>
                <w:szCs w:val="16"/>
              </w:rPr>
              <w:t>Hold conversation when engaged in back-and-forth exchanges with their teacher and peers.</w:t>
            </w:r>
          </w:p>
          <w:p w:rsidR="004F4555" w:rsidRDefault="004F4555" w:rsidP="008D7524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  <w:p w:rsidR="004F4555" w:rsidRDefault="004F4555" w:rsidP="008D7524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  <w:p w:rsidR="004F4555" w:rsidRDefault="004F4555" w:rsidP="008D7524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  <w:p w:rsidR="004F4555" w:rsidRPr="00E72BA7" w:rsidRDefault="004F4555" w:rsidP="008D7524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4F4555" w:rsidRPr="00CE7389" w:rsidRDefault="004F4555" w:rsidP="00CE7389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4F4555" w:rsidRDefault="004F4555" w:rsidP="00EF1817">
            <w:pPr>
              <w:pStyle w:val="ListParagraph"/>
              <w:numPr>
                <w:ilvl w:val="0"/>
                <w:numId w:val="25"/>
              </w:numPr>
              <w:rPr>
                <w:rFonts w:ascii="SassoonCRInfant" w:hAnsi="SassoonCRInfant" w:cstheme="majorHAnsi"/>
                <w:szCs w:val="16"/>
              </w:rPr>
            </w:pPr>
            <w:r w:rsidRPr="00EF1817">
              <w:rPr>
                <w:rFonts w:ascii="SassoonCRInfant" w:hAnsi="SassoonCRInfant" w:cstheme="majorHAnsi"/>
                <w:szCs w:val="16"/>
              </w:rPr>
              <w:t>Show an understanding of their own feelings and those of others, and begin to regulate their behaviour accordingly; - Set and work towards simple goals, being able to wait for what they want and control their immediate impulses when appropriate;</w:t>
            </w:r>
          </w:p>
          <w:p w:rsidR="004F4555" w:rsidRPr="00056DAA" w:rsidRDefault="004F4555" w:rsidP="00EF1817">
            <w:pPr>
              <w:pStyle w:val="ListParagraph"/>
              <w:numPr>
                <w:ilvl w:val="0"/>
                <w:numId w:val="25"/>
              </w:numPr>
              <w:rPr>
                <w:rFonts w:ascii="SassoonCRInfant" w:hAnsi="SassoonCRInfant" w:cstheme="majorHAnsi"/>
                <w:szCs w:val="16"/>
              </w:rPr>
            </w:pPr>
            <w:r w:rsidRPr="00EF1817">
              <w:rPr>
                <w:rFonts w:ascii="SassoonCRInfant" w:hAnsi="SassoonCRInfant" w:cstheme="majorHAnsi"/>
                <w:szCs w:val="16"/>
              </w:rPr>
              <w:t xml:space="preserve"> - Give focused attention to what the teacher says, responding appropriately even when engaged in activity, and show an ability to follow instructions involving several ideas or actions.</w:t>
            </w:r>
          </w:p>
        </w:tc>
      </w:tr>
      <w:tr w:rsidR="004F4555" w:rsidRPr="00540C8D" w:rsidTr="008507D6">
        <w:trPr>
          <w:trHeight w:val="2113"/>
        </w:trPr>
        <w:tc>
          <w:tcPr>
            <w:tcW w:w="3970" w:type="dxa"/>
            <w:vMerge/>
            <w:shd w:val="clear" w:color="auto" w:fill="FFFFFF" w:themeFill="background1"/>
          </w:tcPr>
          <w:p w:rsidR="004F4555" w:rsidRPr="00540C8D" w:rsidRDefault="004F4555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F4555" w:rsidRDefault="004F4555" w:rsidP="008507D6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4F4555" w:rsidRDefault="004F4555" w:rsidP="008507D6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Aboriginal, buildings, Buckingham Palace, Pyramids, White House, Parthenon, Eiffel Tower, Empire State Building, Golden Temple, Sydney Opera House, Stonehenge, Taj Mahal, Leaning Tower of Pisa, Angkor Wat, artist Van Gogh</w:t>
            </w:r>
          </w:p>
          <w:p w:rsidR="004F4555" w:rsidRDefault="004F4555" w:rsidP="008507D6">
            <w:pPr>
              <w:rPr>
                <w:rFonts w:ascii="SassoonCRInfant" w:hAnsi="SassoonCRInfant" w:cstheme="majorHAnsi"/>
                <w:szCs w:val="16"/>
              </w:rPr>
            </w:pPr>
          </w:p>
          <w:p w:rsidR="00A431C0" w:rsidRDefault="00A431C0" w:rsidP="008507D6">
            <w:pPr>
              <w:rPr>
                <w:rFonts w:ascii="SassoonCRInfant" w:hAnsi="SassoonCRInfant" w:cstheme="majorHAnsi"/>
                <w:szCs w:val="16"/>
              </w:rPr>
            </w:pPr>
          </w:p>
          <w:p w:rsidR="00A431C0" w:rsidRDefault="00A431C0" w:rsidP="008507D6">
            <w:pPr>
              <w:rPr>
                <w:rFonts w:ascii="SassoonCRInfant" w:hAnsi="SassoonCRInfant" w:cstheme="majorHAnsi"/>
                <w:szCs w:val="16"/>
              </w:rPr>
            </w:pPr>
          </w:p>
          <w:p w:rsidR="00A431C0" w:rsidRDefault="00A431C0" w:rsidP="008507D6">
            <w:pPr>
              <w:rPr>
                <w:rFonts w:ascii="SassoonCRInfant" w:hAnsi="SassoonCRInfant" w:cstheme="majorHAnsi"/>
                <w:szCs w:val="16"/>
              </w:rPr>
            </w:pPr>
          </w:p>
          <w:p w:rsidR="00A431C0" w:rsidRDefault="00A431C0" w:rsidP="008507D6">
            <w:pPr>
              <w:rPr>
                <w:rFonts w:ascii="SassoonCRInfant" w:hAnsi="SassoonCRInfant" w:cstheme="majorHAnsi"/>
                <w:szCs w:val="16"/>
              </w:rPr>
            </w:pPr>
          </w:p>
          <w:p w:rsidR="00A431C0" w:rsidRPr="008507D6" w:rsidRDefault="00A431C0" w:rsidP="008507D6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4F4555" w:rsidRPr="00540C8D" w:rsidRDefault="004F4555" w:rsidP="00497185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4F4555" w:rsidRDefault="004F4555" w:rsidP="00CE7389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4F4555" w:rsidRPr="00540C8D" w:rsidTr="00C97073">
        <w:trPr>
          <w:trHeight w:val="273"/>
        </w:trPr>
        <w:tc>
          <w:tcPr>
            <w:tcW w:w="3970" w:type="dxa"/>
            <w:vMerge/>
            <w:shd w:val="clear" w:color="auto" w:fill="FFFFFF" w:themeFill="background1"/>
          </w:tcPr>
          <w:p w:rsidR="004F4555" w:rsidRPr="00540C8D" w:rsidRDefault="004F4555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:rsidR="004F4555" w:rsidRPr="004F4555" w:rsidRDefault="004F4555" w:rsidP="004F4555">
            <w:pPr>
              <w:jc w:val="center"/>
              <w:rPr>
                <w:rFonts w:ascii="SassoonCRInfant" w:hAnsi="SassoonCRInfant" w:cstheme="majorHAnsi"/>
                <w:b/>
                <w:szCs w:val="16"/>
              </w:rPr>
            </w:pPr>
            <w:r w:rsidRPr="004F4555">
              <w:rPr>
                <w:rFonts w:ascii="SassoonCRInfant" w:hAnsi="SassoonCRInfant" w:cstheme="majorHAnsi"/>
                <w:b/>
                <w:szCs w:val="16"/>
              </w:rPr>
              <w:t>People, Culture and Communities</w:t>
            </w:r>
          </w:p>
        </w:tc>
        <w:tc>
          <w:tcPr>
            <w:tcW w:w="4224" w:type="dxa"/>
            <w:shd w:val="clear" w:color="auto" w:fill="BDD6EE" w:themeFill="accent1" w:themeFillTint="66"/>
            <w:vAlign w:val="center"/>
          </w:tcPr>
          <w:p w:rsidR="004F4555" w:rsidRDefault="004F4555" w:rsidP="004F4555">
            <w:pPr>
              <w:pStyle w:val="ListParagraph"/>
              <w:ind w:left="174"/>
              <w:jc w:val="center"/>
              <w:rPr>
                <w:rFonts w:ascii="SassoonCRInfant" w:hAnsi="SassoonCRInfant" w:cstheme="majorHAnsi"/>
                <w:szCs w:val="16"/>
              </w:rPr>
            </w:pPr>
            <w:r w:rsidRPr="00540C8D">
              <w:rPr>
                <w:rFonts w:ascii="SassoonCRInfant" w:hAnsi="SassoonCRInfant" w:cstheme="majorHAnsi"/>
                <w:szCs w:val="16"/>
              </w:rPr>
              <w:t>Speaking</w:t>
            </w:r>
          </w:p>
          <w:p w:rsidR="004F4555" w:rsidRPr="00540C8D" w:rsidRDefault="004F4555" w:rsidP="004F4555">
            <w:pPr>
              <w:pStyle w:val="ListParagraph"/>
              <w:ind w:left="174"/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CC99FF"/>
            <w:vAlign w:val="center"/>
          </w:tcPr>
          <w:p w:rsidR="004F4555" w:rsidRDefault="00C97073" w:rsidP="00C97073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Managing self</w:t>
            </w:r>
          </w:p>
        </w:tc>
      </w:tr>
      <w:tr w:rsidR="00C97073" w:rsidRPr="00540C8D" w:rsidTr="00C97073">
        <w:trPr>
          <w:trHeight w:val="2188"/>
        </w:trPr>
        <w:tc>
          <w:tcPr>
            <w:tcW w:w="3970" w:type="dxa"/>
            <w:vMerge/>
            <w:shd w:val="clear" w:color="auto" w:fill="FFFFFF" w:themeFill="background1"/>
          </w:tcPr>
          <w:p w:rsidR="00C97073" w:rsidRPr="00540C8D" w:rsidRDefault="00C97073" w:rsidP="00C774BD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C97073" w:rsidRPr="004F4555" w:rsidRDefault="00C97073" w:rsidP="004F4555">
            <w:p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C97073" w:rsidRPr="004F4555" w:rsidRDefault="00C97073" w:rsidP="004F4555">
            <w:pPr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Say how vehicles are the same or different</w:t>
            </w:r>
          </w:p>
          <w:p w:rsidR="00C97073" w:rsidRPr="004F4555" w:rsidRDefault="00C97073" w:rsidP="004F4555">
            <w:pPr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Make a map of a journey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 xml:space="preserve">Look at Google earth and talk about where we are and where we have travelled. 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Talk about features of our local community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Talk about how we travel to school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Explain some similarities and differences between life in this country and life in other countries, drawing on knowledge from stories, non-fiction texts and – when appropriate – maps.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 xml:space="preserve">Talk about the </w:t>
            </w:r>
            <w:r>
              <w:rPr>
                <w:rFonts w:ascii="SassoonCRInfant" w:hAnsi="SassoonCRInfant" w:cstheme="majorHAnsi"/>
                <w:szCs w:val="16"/>
              </w:rPr>
              <w:t>global community from which we</w:t>
            </w:r>
            <w:r w:rsidRPr="004F4555">
              <w:rPr>
                <w:rFonts w:ascii="SassoonCRInfant" w:hAnsi="SassoonCRInfant" w:cstheme="majorHAnsi"/>
                <w:szCs w:val="16"/>
              </w:rPr>
              <w:t xml:space="preserve"> belong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Compare our own life to other children’s lives around the world</w:t>
            </w:r>
          </w:p>
          <w:p w:rsidR="00C97073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Learn that The Gambia is a country in West Africa</w:t>
            </w:r>
          </w:p>
          <w:p w:rsidR="00C97073" w:rsidRPr="004F4555" w:rsidRDefault="00C97073" w:rsidP="004F4555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Learn about games from other countries (</w:t>
            </w:r>
            <w:proofErr w:type="spellStart"/>
            <w:r w:rsidRPr="004F4555">
              <w:rPr>
                <w:rFonts w:ascii="SassoonCRInfant" w:hAnsi="SassoonCRInfant" w:cstheme="majorHAnsi"/>
                <w:szCs w:val="16"/>
              </w:rPr>
              <w:t>Ampe</w:t>
            </w:r>
            <w:proofErr w:type="spellEnd"/>
            <w:r w:rsidRPr="004F4555">
              <w:rPr>
                <w:rFonts w:ascii="SassoonCRInfant" w:hAnsi="SassoonCRInfant" w:cstheme="majorHAnsi"/>
                <w:szCs w:val="16"/>
              </w:rPr>
              <w:t xml:space="preserve"> from Ghana, </w:t>
            </w:r>
            <w:proofErr w:type="spellStart"/>
            <w:r w:rsidRPr="004F4555">
              <w:rPr>
                <w:rFonts w:ascii="SassoonCRInfant" w:hAnsi="SassoonCRInfant" w:cstheme="majorHAnsi"/>
                <w:szCs w:val="16"/>
              </w:rPr>
              <w:t>Jianzi</w:t>
            </w:r>
            <w:proofErr w:type="spellEnd"/>
            <w:r w:rsidRPr="004F4555">
              <w:rPr>
                <w:rFonts w:ascii="SassoonCRInfant" w:hAnsi="SassoonCRInfant" w:cstheme="majorHAnsi"/>
                <w:szCs w:val="16"/>
              </w:rPr>
              <w:t xml:space="preserve"> from China)</w:t>
            </w: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C97073" w:rsidRPr="004F4555" w:rsidRDefault="00C97073" w:rsidP="004F4555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 xml:space="preserve">As a speaker we will: </w:t>
            </w:r>
          </w:p>
          <w:p w:rsidR="00C97073" w:rsidRPr="004F4555" w:rsidRDefault="00C97073" w:rsidP="004F4555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  <w:p w:rsidR="00C97073" w:rsidRPr="004F4555" w:rsidRDefault="00C97073" w:rsidP="004F4555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- Participate in small group, class and one-to-one discussions, offering their own ideas, using recently introduced vocabulary;</w:t>
            </w:r>
          </w:p>
          <w:p w:rsidR="00C97073" w:rsidRPr="004F4555" w:rsidRDefault="00C97073" w:rsidP="004F4555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 xml:space="preserve"> - Offer explanations for why things might happen, making use of recently introduced vocabulary from stories, non-fiction, rhymes and poems when appropriate;</w:t>
            </w:r>
          </w:p>
          <w:p w:rsidR="00C97073" w:rsidRPr="004F4555" w:rsidRDefault="00C97073" w:rsidP="004F4555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 - Express our ideas and feelings about our</w:t>
            </w:r>
            <w:r w:rsidRPr="004F4555">
              <w:rPr>
                <w:rFonts w:ascii="SassoonCRInfant" w:hAnsi="SassoonCRInfant" w:cstheme="majorHAnsi"/>
                <w:szCs w:val="16"/>
              </w:rPr>
              <w:t xml:space="preserve"> experiences using full sentences, including use of past, present, and future tenses and making use of conjunctions, with </w:t>
            </w:r>
            <w:r>
              <w:rPr>
                <w:rFonts w:ascii="SassoonCRInfant" w:hAnsi="SassoonCRInfant" w:cstheme="majorHAnsi"/>
                <w:szCs w:val="16"/>
              </w:rPr>
              <w:t>modelling and support from our</w:t>
            </w:r>
            <w:r w:rsidRPr="004F4555">
              <w:rPr>
                <w:rFonts w:ascii="SassoonCRInfant" w:hAnsi="SassoonCRInfant" w:cstheme="majorHAnsi"/>
                <w:szCs w:val="16"/>
              </w:rPr>
              <w:t xml:space="preserve"> teacher.</w:t>
            </w:r>
          </w:p>
          <w:p w:rsidR="00C97073" w:rsidRPr="00540C8D" w:rsidRDefault="00C97073" w:rsidP="004F4555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•Learn about road safety and being a safe pedestrian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•Be confident to try new activities and show independence, resilience and perseverance in the face of challenge;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• Explain the reasons for rules, know right from wrong and try to behave accordingly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• Manage their own basic hygiene and personal needs, including dressing, going to the toilet, and understanding the importance of healthy food choices.</w:t>
            </w:r>
          </w:p>
          <w:p w:rsid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• Make healthy tortilla pizza Learn about staying safe in the sun</w:t>
            </w:r>
          </w:p>
          <w:p w:rsid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Prepare food for picnic</w:t>
            </w:r>
          </w:p>
          <w:p w:rsid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C97073" w:rsidRPr="00540C8D" w:rsidTr="00C97073">
        <w:trPr>
          <w:trHeight w:val="1627"/>
        </w:trPr>
        <w:tc>
          <w:tcPr>
            <w:tcW w:w="3970" w:type="dxa"/>
            <w:shd w:val="clear" w:color="auto" w:fill="FFFFFF" w:themeFill="background1"/>
          </w:tcPr>
          <w:p w:rsidR="00C97073" w:rsidRDefault="00C97073" w:rsidP="00C97073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 w:rsidRPr="003349E9"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C97073" w:rsidRPr="00FC2224" w:rsidRDefault="00A431C0" w:rsidP="00A431C0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Model, </w:t>
            </w:r>
            <w:r w:rsidR="00C97073">
              <w:rPr>
                <w:rFonts w:ascii="SassoonCRInfant" w:hAnsi="SassoonCRInfant" w:cstheme="majorHAnsi"/>
                <w:szCs w:val="16"/>
              </w:rPr>
              <w:t>painting, clay, tone, shade, light, dark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C97073" w:rsidRPr="00540C8D" w:rsidTr="00C97073">
        <w:trPr>
          <w:trHeight w:val="519"/>
        </w:trPr>
        <w:tc>
          <w:tcPr>
            <w:tcW w:w="3970" w:type="dxa"/>
            <w:shd w:val="clear" w:color="auto" w:fill="9CC2E5" w:themeFill="accent1" w:themeFillTint="99"/>
          </w:tcPr>
          <w:p w:rsidR="00C97073" w:rsidRPr="00C97073" w:rsidRDefault="00C97073" w:rsidP="00C97073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Being Imaginative and Expressive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C97073" w:rsidRPr="00540C8D" w:rsidTr="008507D6">
        <w:trPr>
          <w:trHeight w:val="1458"/>
        </w:trPr>
        <w:tc>
          <w:tcPr>
            <w:tcW w:w="3970" w:type="dxa"/>
            <w:vMerge w:val="restart"/>
            <w:shd w:val="clear" w:color="auto" w:fill="FFFFFF" w:themeFill="background1"/>
          </w:tcPr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To show our imaginative skills we will: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 xml:space="preserve">- Invent, adapt and recount narratives and stories with peers and their teacher; 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- Sing a range of well-known nursery rhymes and songs;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 xml:space="preserve"> - Perform songs, rhymes, poems and stories with others, and when appropriate try to move in time with music.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-Learn an African dance</w:t>
            </w:r>
          </w:p>
          <w:p w:rsidR="00C97073" w:rsidRPr="00540C8D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Sing Hello to All the children of the world song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C97073" w:rsidRPr="004F4555" w:rsidRDefault="00C97073" w:rsidP="00C97073">
            <w:pPr>
              <w:pStyle w:val="ListParagraph"/>
              <w:numPr>
                <w:ilvl w:val="0"/>
                <w:numId w:val="20"/>
              </w:num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  <w:u w:val="single"/>
              </w:rPr>
            </w:pPr>
            <w:r w:rsidRPr="00C97073">
              <w:rPr>
                <w:rFonts w:ascii="SassoonCRInfant" w:hAnsi="SassoonCRInfant" w:cstheme="majorHAnsi"/>
                <w:szCs w:val="16"/>
                <w:u w:val="single"/>
              </w:rPr>
              <w:t>Vocab</w:t>
            </w:r>
          </w:p>
          <w:p w:rsidR="00C97073" w:rsidRPr="00C97073" w:rsidRDefault="00C97073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sun safety, protection, healthy, picnic</w:t>
            </w:r>
          </w:p>
        </w:tc>
      </w:tr>
      <w:tr w:rsidR="003D552A" w:rsidRPr="00540C8D" w:rsidTr="00C97073">
        <w:trPr>
          <w:trHeight w:val="553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Default="003D552A" w:rsidP="00C97073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3D552A" w:rsidRPr="00540C8D" w:rsidRDefault="003D552A" w:rsidP="00C97073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shd w:val="clear" w:color="auto" w:fill="CC99FF"/>
            <w:vAlign w:val="center"/>
          </w:tcPr>
          <w:p w:rsidR="003D552A" w:rsidRDefault="003D552A" w:rsidP="00C97073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Building Relationships</w:t>
            </w:r>
          </w:p>
        </w:tc>
      </w:tr>
      <w:tr w:rsidR="003D552A" w:rsidRPr="00540C8D" w:rsidTr="00C97073">
        <w:trPr>
          <w:trHeight w:val="542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Default="003D552A" w:rsidP="00C97073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 w:val="restart"/>
            <w:shd w:val="clear" w:color="auto" w:fill="FFFFFF" w:themeFill="background1"/>
          </w:tcPr>
          <w:p w:rsidR="003D552A" w:rsidRPr="00C97073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3D552A" w:rsidRPr="00C97073" w:rsidRDefault="003D552A" w:rsidP="00C97073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Work and play cooperatively and take turns with others;</w:t>
            </w:r>
          </w:p>
          <w:p w:rsidR="003D552A" w:rsidRPr="00C97073" w:rsidRDefault="003D552A" w:rsidP="00C97073">
            <w:pPr>
              <w:numPr>
                <w:ilvl w:val="0"/>
                <w:numId w:val="26"/>
              </w:num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Form positive attachments to adults and friendships with peers;</w:t>
            </w:r>
          </w:p>
          <w:p w:rsidR="003D552A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  <w:r w:rsidRPr="00C97073">
              <w:rPr>
                <w:rFonts w:ascii="SassoonCRInfant" w:hAnsi="SassoonCRInfant" w:cstheme="majorHAnsi"/>
                <w:szCs w:val="16"/>
              </w:rPr>
              <w:t>Show sensitivity to their own and to others’ needs.</w:t>
            </w:r>
          </w:p>
          <w:p w:rsidR="00B54190" w:rsidRDefault="00B54190" w:rsidP="00C97073">
            <w:pPr>
              <w:rPr>
                <w:rFonts w:ascii="SassoonCRInfant" w:hAnsi="SassoonCRInfant" w:cstheme="majorHAnsi"/>
                <w:szCs w:val="16"/>
              </w:rPr>
            </w:pPr>
          </w:p>
          <w:p w:rsidR="00B54190" w:rsidRPr="006A6A1E" w:rsidRDefault="00B54190" w:rsidP="00B54190">
            <w:pPr>
              <w:rPr>
                <w:rFonts w:ascii="SassoonCRInfant" w:hAnsi="SassoonCRInfant" w:cstheme="majorHAnsi"/>
                <w:sz w:val="24"/>
                <w:szCs w:val="16"/>
                <w:u w:val="single"/>
              </w:rPr>
            </w:pPr>
            <w:r w:rsidRPr="006A6A1E">
              <w:rPr>
                <w:rFonts w:ascii="SassoonCRInfant" w:hAnsi="SassoonCRInfant" w:cstheme="majorHAnsi"/>
                <w:sz w:val="24"/>
                <w:szCs w:val="16"/>
                <w:u w:val="single"/>
              </w:rPr>
              <w:t>Jigsaw Units</w:t>
            </w:r>
          </w:p>
          <w:p w:rsidR="00B54190" w:rsidRPr="00B54190" w:rsidRDefault="00B54190" w:rsidP="00B54190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Relationships </w:t>
            </w:r>
          </w:p>
          <w:p w:rsidR="00B54190" w:rsidRDefault="00B54190" w:rsidP="00B54190">
            <w:p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 xml:space="preserve">Changing me </w:t>
            </w:r>
          </w:p>
        </w:tc>
      </w:tr>
      <w:tr w:rsidR="003D552A" w:rsidRPr="00540C8D" w:rsidTr="00C97073">
        <w:trPr>
          <w:trHeight w:val="823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3D552A" w:rsidRPr="004F4555" w:rsidRDefault="003D552A" w:rsidP="00C97073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 w:rsidRPr="004F4555"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3D552A" w:rsidRPr="003D552A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  <w:r w:rsidRPr="004F4555">
              <w:rPr>
                <w:rFonts w:ascii="SassoonCRInfant" w:hAnsi="SassoonCRInfant" w:cstheme="majorHAnsi"/>
                <w:szCs w:val="16"/>
              </w:rPr>
              <w:t>Community, globe, global, country, map, journey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C97073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3D552A">
        <w:trPr>
          <w:trHeight w:val="273"/>
        </w:trPr>
        <w:tc>
          <w:tcPr>
            <w:tcW w:w="3970" w:type="dxa"/>
            <w:vMerge w:val="restart"/>
            <w:shd w:val="clear" w:color="auto" w:fill="FFFFFF" w:themeFill="background1"/>
          </w:tcPr>
          <w:p w:rsidR="003D552A" w:rsidRPr="003D552A" w:rsidRDefault="003D552A" w:rsidP="003D552A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 w:rsidRPr="003D552A"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  <w:r w:rsidRPr="003D552A">
              <w:rPr>
                <w:rFonts w:ascii="SassoonCRInfant" w:hAnsi="SassoonCRInfant" w:cstheme="majorHAnsi"/>
                <w:szCs w:val="16"/>
              </w:rPr>
              <w:lastRenderedPageBreak/>
              <w:t xml:space="preserve">Bonjour, ciao, Buenos </w:t>
            </w:r>
            <w:proofErr w:type="spellStart"/>
            <w:r w:rsidRPr="003D552A">
              <w:rPr>
                <w:rFonts w:ascii="SassoonCRInfant" w:hAnsi="SassoonCRInfant" w:cstheme="majorHAnsi"/>
                <w:szCs w:val="16"/>
              </w:rPr>
              <w:t>dias</w:t>
            </w:r>
            <w:proofErr w:type="spellEnd"/>
            <w:r w:rsidRPr="003D552A">
              <w:rPr>
                <w:rFonts w:ascii="SassoonCRInfant" w:hAnsi="SassoonCRInfant" w:cstheme="majorHAnsi"/>
                <w:szCs w:val="16"/>
              </w:rPr>
              <w:t xml:space="preserve">, </w:t>
            </w:r>
            <w:proofErr w:type="spellStart"/>
            <w:r w:rsidRPr="003D552A">
              <w:rPr>
                <w:rFonts w:ascii="SassoonCRInfant" w:hAnsi="SassoonCRInfant" w:cstheme="majorHAnsi"/>
                <w:szCs w:val="16"/>
              </w:rPr>
              <w:t>guten</w:t>
            </w:r>
            <w:proofErr w:type="spellEnd"/>
            <w:r w:rsidRPr="003D552A">
              <w:rPr>
                <w:rFonts w:ascii="SassoonCRInfant" w:hAnsi="SassoonCRInfant" w:cstheme="majorHAnsi"/>
                <w:szCs w:val="16"/>
              </w:rPr>
              <w:t xml:space="preserve"> tag, konnichiwa, shalom</w:t>
            </w: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Pr="004F4555" w:rsidRDefault="003D552A" w:rsidP="00C97073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C97073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C97073" w:rsidRDefault="003D552A" w:rsidP="00C97073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3D552A">
        <w:trPr>
          <w:trHeight w:val="393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3D552A" w:rsidRPr="00540C8D" w:rsidRDefault="003D552A" w:rsidP="003D552A">
            <w:pPr>
              <w:jc w:val="center"/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The Natural World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C97073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8507D6">
        <w:trPr>
          <w:trHeight w:val="2057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3D552A" w:rsidRPr="007E37C5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  <w:r w:rsidRPr="007E37C5">
              <w:rPr>
                <w:rFonts w:ascii="SassoonCRInfant" w:hAnsi="SassoonCRInfant" w:cstheme="majorHAnsi"/>
                <w:szCs w:val="16"/>
              </w:rPr>
              <w:t>We will: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8C3C6E">
              <w:rPr>
                <w:rFonts w:ascii="SassoonCRInfant" w:hAnsi="SassoonCRInfant" w:cstheme="majorHAnsi"/>
                <w:szCs w:val="16"/>
              </w:rPr>
              <w:t>Know some similarities and differences between the natural world around them and contrasting environments, drawing on their experiences and what has been read in class;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 w:rsidRPr="008C3C6E">
              <w:rPr>
                <w:rFonts w:ascii="SassoonCRInfant" w:hAnsi="SassoonCRInfant" w:cstheme="majorHAnsi"/>
                <w:szCs w:val="16"/>
              </w:rPr>
              <w:t>Understand some important processes and changes in the natural world around them, including the seasons and changing states of matter.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maps and a globe.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habitats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how living things, communities and climates differ around the world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Talk about continents, countries, oceans and seas.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Savannah in Africa and the animals that live there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plastic pollution and the problem of littering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how to care for plants and animals in our local environment and what they need to survive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Grow sunflowers</w:t>
            </w:r>
          </w:p>
          <w:p w:rsidR="003D552A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Learn about the life cycle of a butterfly and that all insects have 6 legs and a hard outer shell and that some insects have wings</w:t>
            </w:r>
          </w:p>
          <w:p w:rsidR="003D552A" w:rsidRPr="007E37C5" w:rsidRDefault="003D552A" w:rsidP="003D552A">
            <w:pPr>
              <w:pStyle w:val="ListParagraph"/>
              <w:numPr>
                <w:ilvl w:val="0"/>
                <w:numId w:val="15"/>
              </w:numPr>
              <w:rPr>
                <w:rFonts w:ascii="SassoonCRInfant" w:hAnsi="SassoonCRInfant" w:cstheme="majorHAnsi"/>
                <w:szCs w:val="16"/>
              </w:rPr>
            </w:pPr>
            <w:r>
              <w:rPr>
                <w:rFonts w:ascii="SassoonCRInfant" w:hAnsi="SassoonCRInfant" w:cstheme="majorHAnsi"/>
                <w:szCs w:val="16"/>
              </w:rPr>
              <w:t>Make butterfly feeders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pStyle w:val="ListParagraph"/>
              <w:ind w:left="174"/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Pr="00C97073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bookmarkStart w:id="0" w:name="_GoBack"/>
        <w:bookmarkEnd w:id="0"/>
      </w:tr>
      <w:tr w:rsidR="003D552A" w:rsidRPr="00540C8D" w:rsidTr="003349E9">
        <w:trPr>
          <w:trHeight w:val="1608"/>
        </w:trPr>
        <w:tc>
          <w:tcPr>
            <w:tcW w:w="3970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Default="003D552A" w:rsidP="003D552A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 w:val="restart"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shd w:val="clear" w:color="auto" w:fill="FFFFFF" w:themeFill="background1"/>
          </w:tcPr>
          <w:p w:rsidR="003D552A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7317E7">
        <w:trPr>
          <w:trHeight w:val="3699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52A" w:rsidRPr="003349E9" w:rsidRDefault="003D552A" w:rsidP="003D552A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</w:tcPr>
          <w:p w:rsidR="003D552A" w:rsidRPr="003D552A" w:rsidRDefault="003D552A" w:rsidP="003D552A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  <w:r w:rsidRPr="003D552A">
              <w:rPr>
                <w:rFonts w:ascii="SassoonCRInfant" w:hAnsi="SassoonCRInfant" w:cstheme="majorHAnsi"/>
                <w:b/>
                <w:szCs w:val="16"/>
                <w:u w:val="single"/>
              </w:rPr>
              <w:t>Vocab</w:t>
            </w:r>
          </w:p>
          <w:p w:rsidR="003D552A" w:rsidRPr="003D552A" w:rsidRDefault="003D552A" w:rsidP="006A6A1E">
            <w:pPr>
              <w:rPr>
                <w:rFonts w:ascii="SassoonCRInfant" w:hAnsi="SassoonCRInfant" w:cstheme="majorHAnsi"/>
                <w:sz w:val="20"/>
                <w:szCs w:val="16"/>
              </w:rPr>
            </w:pPr>
            <w:r w:rsidRPr="003D552A">
              <w:rPr>
                <w:rFonts w:ascii="SassoonCRInfant" w:hAnsi="SassoonCRInfant" w:cstheme="majorHAnsi"/>
                <w:sz w:val="20"/>
                <w:szCs w:val="16"/>
              </w:rPr>
              <w:t>Habitat, Savannah, Africa, continent, map, climate, weather, culture, wildlife, plastic pollution, litter, compost, reusable bags, recycle, reusable, living things, plant,</w:t>
            </w:r>
            <w:r w:rsidR="006A6A1E">
              <w:rPr>
                <w:rFonts w:ascii="SassoonCRInfant" w:hAnsi="SassoonCRInfant" w:cstheme="majorHAnsi"/>
                <w:sz w:val="20"/>
                <w:szCs w:val="16"/>
              </w:rPr>
              <w:t xml:space="preserve"> tree, bumblebee, butterfly,</w:t>
            </w:r>
            <w:r w:rsidRPr="003D552A">
              <w:rPr>
                <w:rFonts w:ascii="SassoonCRInfant" w:hAnsi="SassoonCRInfant" w:cstheme="majorHAnsi"/>
                <w:sz w:val="20"/>
                <w:szCs w:val="16"/>
              </w:rPr>
              <w:t xml:space="preserve"> caterp</w:t>
            </w:r>
            <w:r w:rsidR="006A6A1E">
              <w:rPr>
                <w:rFonts w:ascii="SassoonCRInfant" w:hAnsi="SassoonCRInfant" w:cstheme="majorHAnsi"/>
                <w:sz w:val="20"/>
                <w:szCs w:val="16"/>
              </w:rPr>
              <w:t xml:space="preserve">illar, chrysalis, pupae, nectar, </w:t>
            </w:r>
            <w:r w:rsidRPr="003D552A">
              <w:rPr>
                <w:rFonts w:ascii="SassoonCRInfant" w:hAnsi="SassoonCRInfant" w:cstheme="majorHAnsi"/>
                <w:sz w:val="20"/>
                <w:szCs w:val="16"/>
              </w:rPr>
              <w:t>ladybird, flower, rooftop garden, flats, allotment, sunflower, seeds, comp</w:t>
            </w:r>
            <w:r w:rsidR="006A6A1E">
              <w:rPr>
                <w:rFonts w:ascii="SassoonCRInfant" w:hAnsi="SassoonCRInfant" w:cstheme="majorHAnsi"/>
                <w:sz w:val="20"/>
                <w:szCs w:val="16"/>
              </w:rPr>
              <w:t>ost, sunlight, warmth</w:t>
            </w:r>
            <w:r w:rsidRPr="003D552A">
              <w:rPr>
                <w:rFonts w:ascii="SassoonCRInfant" w:hAnsi="SassoonCRInfant" w:cstheme="majorHAnsi"/>
                <w:sz w:val="20"/>
                <w:szCs w:val="16"/>
              </w:rPr>
              <w:t>, air, roots, stem, leaves, petals</w:t>
            </w:r>
            <w:r>
              <w:rPr>
                <w:rFonts w:ascii="SassoonCRInfant" w:hAnsi="SassoonCRInfant" w:cstheme="majorHAnsi"/>
                <w:sz w:val="20"/>
                <w:szCs w:val="16"/>
              </w:rPr>
              <w:t>, insect, egg, wings, antenna</w:t>
            </w: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52A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</w:tr>
      <w:tr w:rsidR="003D552A" w:rsidRPr="00540C8D" w:rsidTr="006A6A1E">
        <w:trPr>
          <w:trHeight w:val="1087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</w:tcPr>
          <w:p w:rsidR="003D552A" w:rsidRDefault="003D552A" w:rsidP="003D552A">
            <w:pPr>
              <w:rPr>
                <w:rFonts w:ascii="SassoonCRInfant" w:hAnsi="SassoonCRInfant" w:cstheme="majorHAnsi"/>
                <w:b/>
                <w:szCs w:val="16"/>
                <w:u w:val="single"/>
              </w:rPr>
            </w:pPr>
          </w:p>
        </w:tc>
        <w:tc>
          <w:tcPr>
            <w:tcW w:w="4224" w:type="dxa"/>
            <w:vMerge/>
            <w:shd w:val="clear" w:color="auto" w:fill="FFFFFF" w:themeFill="background1"/>
          </w:tcPr>
          <w:p w:rsidR="003D552A" w:rsidRPr="00540C8D" w:rsidRDefault="003D552A" w:rsidP="003D552A">
            <w:pPr>
              <w:rPr>
                <w:rFonts w:ascii="SassoonCRInfant" w:hAnsi="SassoonCRInfant" w:cstheme="majorHAnsi"/>
                <w:szCs w:val="16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52A" w:rsidRDefault="003D552A" w:rsidP="003D552A">
            <w:pPr>
              <w:jc w:val="center"/>
              <w:rPr>
                <w:rFonts w:ascii="SassoonCRInfant" w:hAnsi="SassoonCRInfant" w:cstheme="majorHAnsi"/>
                <w:szCs w:val="16"/>
              </w:rPr>
            </w:pPr>
          </w:p>
        </w:tc>
      </w:tr>
    </w:tbl>
    <w:p w:rsidR="0040185E" w:rsidRDefault="0040185E" w:rsidP="00A82647">
      <w:pPr>
        <w:rPr>
          <w:rFonts w:ascii="SassoonCRInfant" w:hAnsi="SassoonCRInfant" w:cstheme="majorHAnsi"/>
          <w:sz w:val="40"/>
          <w:u w:val="single"/>
        </w:rPr>
      </w:pPr>
    </w:p>
    <w:tbl>
      <w:tblPr>
        <w:tblW w:w="16008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5"/>
        <w:gridCol w:w="8883"/>
      </w:tblGrid>
      <w:tr w:rsidR="008507D6" w:rsidTr="008507D6">
        <w:trPr>
          <w:trHeight w:val="4750"/>
        </w:trPr>
        <w:tc>
          <w:tcPr>
            <w:tcW w:w="7125" w:type="dxa"/>
          </w:tcPr>
          <w:p w:rsidR="008507D6" w:rsidRDefault="008507D6" w:rsidP="00A82647">
            <w:pPr>
              <w:rPr>
                <w:rFonts w:ascii="SassoonCRInfant" w:hAnsi="SassoonCRInfant" w:cstheme="majorHAnsi"/>
                <w:b/>
                <w:sz w:val="40"/>
                <w:u w:val="single"/>
              </w:rPr>
            </w:pPr>
            <w:r w:rsidRPr="0040185E">
              <w:rPr>
                <w:rFonts w:ascii="SassoonCRInfant" w:hAnsi="SassoonCRInfant" w:cstheme="majorHAnsi"/>
                <w:b/>
                <w:sz w:val="40"/>
                <w:u w:val="single"/>
              </w:rPr>
              <w:t>Wider Texts</w:t>
            </w:r>
          </w:p>
          <w:p w:rsidR="008507D6" w:rsidRPr="008507D6" w:rsidRDefault="008507D6" w:rsidP="00A82647">
            <w:pPr>
              <w:rPr>
                <w:rFonts w:ascii="SassoonCRInfant" w:hAnsi="SassoonCRInfant" w:cstheme="majorHAnsi"/>
                <w:sz w:val="24"/>
                <w:u w:val="single"/>
              </w:rPr>
            </w:pPr>
            <w:r w:rsidRPr="008507D6">
              <w:rPr>
                <w:rFonts w:ascii="SassoonCRInfant" w:hAnsi="SassoonCRInfant" w:cstheme="majorHAnsi"/>
                <w:sz w:val="24"/>
                <w:u w:val="single"/>
              </w:rPr>
              <w:t>Fiction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Errol’s Garden by Gillian Hibbs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My Butterfly Bouquet by Nicola Davies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Penguin on Holiday by Salina Yoon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One Gorilla by Anthony Browne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 xml:space="preserve">The Snail and the Whale by Julia Donaldson 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 xml:space="preserve">Mr </w:t>
            </w:r>
            <w:proofErr w:type="spellStart"/>
            <w:r>
              <w:rPr>
                <w:rFonts w:ascii="SassoonCRInfant" w:hAnsi="SassoonCRInfant" w:cstheme="majorHAnsi"/>
                <w:sz w:val="24"/>
              </w:rPr>
              <w:t>Gumpy’s</w:t>
            </w:r>
            <w:proofErr w:type="spellEnd"/>
            <w:r>
              <w:rPr>
                <w:rFonts w:ascii="SassoonCRInfant" w:hAnsi="SassoonCRInfant" w:cstheme="majorHAnsi"/>
                <w:sz w:val="24"/>
              </w:rPr>
              <w:t xml:space="preserve"> Outing by John </w:t>
            </w:r>
            <w:proofErr w:type="spellStart"/>
            <w:r>
              <w:rPr>
                <w:rFonts w:ascii="SassoonCRInfant" w:hAnsi="SassoonCRInfant" w:cstheme="majorHAnsi"/>
                <w:sz w:val="24"/>
              </w:rPr>
              <w:t>Burningham</w:t>
            </w:r>
            <w:proofErr w:type="spellEnd"/>
          </w:p>
          <w:p w:rsidR="008507D6" w:rsidRPr="0040185E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Mrs Armitage on Wheels by Quentin Blake</w:t>
            </w:r>
          </w:p>
        </w:tc>
        <w:tc>
          <w:tcPr>
            <w:tcW w:w="8883" w:type="dxa"/>
          </w:tcPr>
          <w:p w:rsidR="008507D6" w:rsidRPr="008507D6" w:rsidRDefault="008507D6">
            <w:pPr>
              <w:rPr>
                <w:rFonts w:ascii="SassoonCRInfant" w:hAnsi="SassoonCRInfant" w:cstheme="majorHAnsi"/>
                <w:sz w:val="24"/>
                <w:u w:val="single"/>
              </w:rPr>
            </w:pPr>
            <w:r w:rsidRPr="008507D6">
              <w:rPr>
                <w:rFonts w:ascii="SassoonCRInfant" w:hAnsi="SassoonCRInfant" w:cstheme="majorHAnsi"/>
                <w:sz w:val="24"/>
                <w:u w:val="single"/>
              </w:rPr>
              <w:t>Non- Fiction</w:t>
            </w:r>
          </w:p>
          <w:p w:rsidR="008507D6" w:rsidRDefault="008507D6" w:rsidP="008507D6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This is Our World by Tracy Turner</w:t>
            </w:r>
          </w:p>
          <w:p w:rsidR="008507D6" w:rsidRDefault="008507D6" w:rsidP="008507D6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Welcome to our World by Moira Butterfield</w:t>
            </w:r>
          </w:p>
          <w:p w:rsidR="008507D6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  <w:r>
              <w:rPr>
                <w:rFonts w:ascii="SassoonCRInfant" w:hAnsi="SassoonCRInfant" w:cstheme="majorHAnsi"/>
                <w:sz w:val="24"/>
              </w:rPr>
              <w:t>Little People, Big Dreams by David Attenborough</w:t>
            </w:r>
          </w:p>
          <w:p w:rsidR="008507D6" w:rsidRPr="0040185E" w:rsidRDefault="008507D6" w:rsidP="00A82647">
            <w:pPr>
              <w:rPr>
                <w:rFonts w:ascii="SassoonCRInfant" w:hAnsi="SassoonCRInfant" w:cstheme="majorHAnsi"/>
                <w:sz w:val="24"/>
              </w:rPr>
            </w:pPr>
          </w:p>
        </w:tc>
      </w:tr>
      <w:tr w:rsidR="008507D6" w:rsidTr="0040185E">
        <w:trPr>
          <w:trHeight w:val="4750"/>
        </w:trPr>
        <w:tc>
          <w:tcPr>
            <w:tcW w:w="16008" w:type="dxa"/>
            <w:gridSpan w:val="2"/>
          </w:tcPr>
          <w:p w:rsidR="008507D6" w:rsidRPr="0040185E" w:rsidRDefault="008507D6" w:rsidP="00A82647">
            <w:pPr>
              <w:rPr>
                <w:rFonts w:ascii="SassoonCRInfant" w:hAnsi="SassoonCRInfant" w:cstheme="majorHAnsi"/>
                <w:b/>
                <w:sz w:val="40"/>
                <w:u w:val="single"/>
              </w:rPr>
            </w:pPr>
          </w:p>
        </w:tc>
      </w:tr>
    </w:tbl>
    <w:p w:rsidR="0037771A" w:rsidRPr="00540C8D" w:rsidRDefault="0037771A" w:rsidP="00A82647">
      <w:pPr>
        <w:rPr>
          <w:rFonts w:ascii="SassoonCRInfant" w:hAnsi="SassoonCRInfant" w:cstheme="majorHAnsi"/>
          <w:sz w:val="40"/>
          <w:u w:val="single"/>
        </w:rPr>
      </w:pPr>
    </w:p>
    <w:sectPr w:rsidR="0037771A" w:rsidRPr="00540C8D" w:rsidSect="00FA63AA">
      <w:headerReference w:type="default" r:id="rId9"/>
      <w:pgSz w:w="16838" w:h="11906" w:orient="landscape"/>
      <w:pgMar w:top="426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C0" w:rsidRDefault="00613EC0" w:rsidP="007B0D45">
      <w:pPr>
        <w:spacing w:after="0" w:line="240" w:lineRule="auto"/>
      </w:pPr>
      <w:r>
        <w:separator/>
      </w:r>
    </w:p>
  </w:endnote>
  <w:endnote w:type="continuationSeparator" w:id="0">
    <w:p w:rsidR="00613EC0" w:rsidRDefault="00613EC0" w:rsidP="007B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C0" w:rsidRDefault="00613EC0" w:rsidP="007B0D45">
      <w:pPr>
        <w:spacing w:after="0" w:line="240" w:lineRule="auto"/>
      </w:pPr>
      <w:r>
        <w:separator/>
      </w:r>
    </w:p>
  </w:footnote>
  <w:footnote w:type="continuationSeparator" w:id="0">
    <w:p w:rsidR="00613EC0" w:rsidRDefault="00613EC0" w:rsidP="007B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C0" w:rsidRDefault="00613EC0">
    <w:pPr>
      <w:pStyle w:val="Header"/>
    </w:pPr>
  </w:p>
  <w:p w:rsidR="00613EC0" w:rsidRDefault="0061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D31"/>
    <w:multiLevelType w:val="hybridMultilevel"/>
    <w:tmpl w:val="B2DE995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BFC"/>
    <w:multiLevelType w:val="hybridMultilevel"/>
    <w:tmpl w:val="E5D23D1A"/>
    <w:lvl w:ilvl="0" w:tplc="43D47FEA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0D553AEF"/>
    <w:multiLevelType w:val="hybridMultilevel"/>
    <w:tmpl w:val="257ED920"/>
    <w:lvl w:ilvl="0" w:tplc="BA2A6C60">
      <w:numFmt w:val="bullet"/>
      <w:lvlText w:val="-"/>
      <w:lvlJc w:val="left"/>
      <w:pPr>
        <w:ind w:left="69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1791403A"/>
    <w:multiLevelType w:val="hybridMultilevel"/>
    <w:tmpl w:val="6BD438B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71C7C"/>
    <w:multiLevelType w:val="hybridMultilevel"/>
    <w:tmpl w:val="8840661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63361"/>
    <w:multiLevelType w:val="hybridMultilevel"/>
    <w:tmpl w:val="B59A69E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36CB1"/>
    <w:multiLevelType w:val="hybridMultilevel"/>
    <w:tmpl w:val="27486FD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8017B"/>
    <w:multiLevelType w:val="hybridMultilevel"/>
    <w:tmpl w:val="F52C1CA4"/>
    <w:lvl w:ilvl="0" w:tplc="62A01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74CB7"/>
    <w:multiLevelType w:val="hybridMultilevel"/>
    <w:tmpl w:val="BFF25952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56AB"/>
    <w:multiLevelType w:val="hybridMultilevel"/>
    <w:tmpl w:val="44E46A5C"/>
    <w:lvl w:ilvl="0" w:tplc="885C9D80">
      <w:numFmt w:val="bullet"/>
      <w:lvlText w:val="-"/>
      <w:lvlJc w:val="left"/>
      <w:pPr>
        <w:ind w:left="1080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40C17"/>
    <w:multiLevelType w:val="hybridMultilevel"/>
    <w:tmpl w:val="104CAD8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95157"/>
    <w:multiLevelType w:val="hybridMultilevel"/>
    <w:tmpl w:val="5722346C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1610"/>
    <w:multiLevelType w:val="hybridMultilevel"/>
    <w:tmpl w:val="0BB0BC4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E1556"/>
    <w:multiLevelType w:val="hybridMultilevel"/>
    <w:tmpl w:val="6FAC92D4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5583"/>
    <w:multiLevelType w:val="hybridMultilevel"/>
    <w:tmpl w:val="307686FA"/>
    <w:lvl w:ilvl="0" w:tplc="1C7C2622">
      <w:numFmt w:val="bullet"/>
      <w:lvlText w:val="-"/>
      <w:lvlJc w:val="left"/>
      <w:pPr>
        <w:ind w:left="509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5" w15:restartNumberingAfterBreak="0">
    <w:nsid w:val="520F57D6"/>
    <w:multiLevelType w:val="hybridMultilevel"/>
    <w:tmpl w:val="F9DE57EE"/>
    <w:lvl w:ilvl="0" w:tplc="183AB666">
      <w:numFmt w:val="bullet"/>
      <w:lvlText w:val="-"/>
      <w:lvlJc w:val="left"/>
      <w:pPr>
        <w:ind w:left="574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45B696F"/>
    <w:multiLevelType w:val="hybridMultilevel"/>
    <w:tmpl w:val="4AFE582E"/>
    <w:lvl w:ilvl="0" w:tplc="0809000F">
      <w:start w:val="1"/>
      <w:numFmt w:val="decimal"/>
      <w:lvlText w:val="%1."/>
      <w:lvlJc w:val="left"/>
      <w:pPr>
        <w:ind w:left="537" w:hanging="360"/>
      </w:pPr>
    </w:lvl>
    <w:lvl w:ilvl="1" w:tplc="08090019" w:tentative="1">
      <w:start w:val="1"/>
      <w:numFmt w:val="lowerLetter"/>
      <w:lvlText w:val="%2."/>
      <w:lvlJc w:val="left"/>
      <w:pPr>
        <w:ind w:left="1257" w:hanging="360"/>
      </w:pPr>
    </w:lvl>
    <w:lvl w:ilvl="2" w:tplc="0809001B" w:tentative="1">
      <w:start w:val="1"/>
      <w:numFmt w:val="lowerRoman"/>
      <w:lvlText w:val="%3."/>
      <w:lvlJc w:val="right"/>
      <w:pPr>
        <w:ind w:left="1977" w:hanging="180"/>
      </w:pPr>
    </w:lvl>
    <w:lvl w:ilvl="3" w:tplc="0809000F" w:tentative="1">
      <w:start w:val="1"/>
      <w:numFmt w:val="decimal"/>
      <w:lvlText w:val="%4."/>
      <w:lvlJc w:val="left"/>
      <w:pPr>
        <w:ind w:left="2697" w:hanging="360"/>
      </w:pPr>
    </w:lvl>
    <w:lvl w:ilvl="4" w:tplc="08090019" w:tentative="1">
      <w:start w:val="1"/>
      <w:numFmt w:val="lowerLetter"/>
      <w:lvlText w:val="%5."/>
      <w:lvlJc w:val="left"/>
      <w:pPr>
        <w:ind w:left="3417" w:hanging="360"/>
      </w:pPr>
    </w:lvl>
    <w:lvl w:ilvl="5" w:tplc="0809001B" w:tentative="1">
      <w:start w:val="1"/>
      <w:numFmt w:val="lowerRoman"/>
      <w:lvlText w:val="%6."/>
      <w:lvlJc w:val="right"/>
      <w:pPr>
        <w:ind w:left="4137" w:hanging="180"/>
      </w:pPr>
    </w:lvl>
    <w:lvl w:ilvl="6" w:tplc="0809000F" w:tentative="1">
      <w:start w:val="1"/>
      <w:numFmt w:val="decimal"/>
      <w:lvlText w:val="%7."/>
      <w:lvlJc w:val="left"/>
      <w:pPr>
        <w:ind w:left="4857" w:hanging="360"/>
      </w:pPr>
    </w:lvl>
    <w:lvl w:ilvl="7" w:tplc="08090019" w:tentative="1">
      <w:start w:val="1"/>
      <w:numFmt w:val="lowerLetter"/>
      <w:lvlText w:val="%8."/>
      <w:lvlJc w:val="left"/>
      <w:pPr>
        <w:ind w:left="5577" w:hanging="360"/>
      </w:pPr>
    </w:lvl>
    <w:lvl w:ilvl="8" w:tplc="08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5559115D"/>
    <w:multiLevelType w:val="hybridMultilevel"/>
    <w:tmpl w:val="B138540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80463D"/>
    <w:multiLevelType w:val="hybridMultilevel"/>
    <w:tmpl w:val="5E3ED3E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9" w15:restartNumberingAfterBreak="0">
    <w:nsid w:val="5B7F6507"/>
    <w:multiLevelType w:val="hybridMultilevel"/>
    <w:tmpl w:val="71CAEF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7354DF"/>
    <w:multiLevelType w:val="hybridMultilevel"/>
    <w:tmpl w:val="B68EDA98"/>
    <w:lvl w:ilvl="0" w:tplc="885C9D80">
      <w:numFmt w:val="bullet"/>
      <w:lvlText w:val="-"/>
      <w:lvlJc w:val="left"/>
      <w:pPr>
        <w:ind w:left="574" w:hanging="360"/>
      </w:pPr>
      <w:rPr>
        <w:rFonts w:ascii="SassoonCRInfant" w:eastAsiaTheme="minorHAnsi" w:hAnsi="SassoonCRInfan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1" w15:restartNumberingAfterBreak="0">
    <w:nsid w:val="62105532"/>
    <w:multiLevelType w:val="hybridMultilevel"/>
    <w:tmpl w:val="377E6E40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BE3A36"/>
    <w:multiLevelType w:val="hybridMultilevel"/>
    <w:tmpl w:val="30B26A76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3" w15:restartNumberingAfterBreak="0">
    <w:nsid w:val="6EE34058"/>
    <w:multiLevelType w:val="hybridMultilevel"/>
    <w:tmpl w:val="7EB6A784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4" w15:restartNumberingAfterBreak="0">
    <w:nsid w:val="6F1960E3"/>
    <w:multiLevelType w:val="hybridMultilevel"/>
    <w:tmpl w:val="3A6A7C54"/>
    <w:lvl w:ilvl="0" w:tplc="BA2A6C60">
      <w:numFmt w:val="bullet"/>
      <w:lvlText w:val="-"/>
      <w:lvlJc w:val="left"/>
      <w:pPr>
        <w:ind w:left="527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5A29"/>
    <w:multiLevelType w:val="hybridMultilevel"/>
    <w:tmpl w:val="84E0183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6" w15:restartNumberingAfterBreak="0">
    <w:nsid w:val="75156C82"/>
    <w:multiLevelType w:val="hybridMultilevel"/>
    <w:tmpl w:val="27820126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25063"/>
    <w:multiLevelType w:val="hybridMultilevel"/>
    <w:tmpl w:val="6EAC4C48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E2443"/>
    <w:multiLevelType w:val="hybridMultilevel"/>
    <w:tmpl w:val="C5D87DBA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1722F6"/>
    <w:multiLevelType w:val="hybridMultilevel"/>
    <w:tmpl w:val="C370338C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71CC1"/>
    <w:multiLevelType w:val="hybridMultilevel"/>
    <w:tmpl w:val="7DC222CE"/>
    <w:lvl w:ilvl="0" w:tplc="43D47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2"/>
  </w:num>
  <w:num w:numId="5">
    <w:abstractNumId w:val="24"/>
  </w:num>
  <w:num w:numId="6">
    <w:abstractNumId w:val="2"/>
  </w:num>
  <w:num w:numId="7">
    <w:abstractNumId w:val="25"/>
  </w:num>
  <w:num w:numId="8">
    <w:abstractNumId w:val="15"/>
  </w:num>
  <w:num w:numId="9">
    <w:abstractNumId w:val="18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30"/>
  </w:num>
  <w:num w:numId="17">
    <w:abstractNumId w:val="26"/>
  </w:num>
  <w:num w:numId="18">
    <w:abstractNumId w:val="29"/>
  </w:num>
  <w:num w:numId="19">
    <w:abstractNumId w:val="19"/>
  </w:num>
  <w:num w:numId="20">
    <w:abstractNumId w:val="10"/>
  </w:num>
  <w:num w:numId="21">
    <w:abstractNumId w:val="3"/>
  </w:num>
  <w:num w:numId="22">
    <w:abstractNumId w:val="27"/>
  </w:num>
  <w:num w:numId="23">
    <w:abstractNumId w:val="1"/>
  </w:num>
  <w:num w:numId="24">
    <w:abstractNumId w:val="16"/>
  </w:num>
  <w:num w:numId="25">
    <w:abstractNumId w:val="17"/>
  </w:num>
  <w:num w:numId="26">
    <w:abstractNumId w:val="28"/>
  </w:num>
  <w:num w:numId="27">
    <w:abstractNumId w:val="21"/>
  </w:num>
  <w:num w:numId="28">
    <w:abstractNumId w:val="23"/>
  </w:num>
  <w:num w:numId="29">
    <w:abstractNumId w:val="7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5"/>
    <w:rsid w:val="00002B27"/>
    <w:rsid w:val="00004B60"/>
    <w:rsid w:val="000139F7"/>
    <w:rsid w:val="000155A1"/>
    <w:rsid w:val="00016B4F"/>
    <w:rsid w:val="0004012D"/>
    <w:rsid w:val="000415AA"/>
    <w:rsid w:val="00051A4A"/>
    <w:rsid w:val="00056DAA"/>
    <w:rsid w:val="00083B68"/>
    <w:rsid w:val="00095748"/>
    <w:rsid w:val="000A7452"/>
    <w:rsid w:val="00103455"/>
    <w:rsid w:val="0013216F"/>
    <w:rsid w:val="00133E1A"/>
    <w:rsid w:val="001369F4"/>
    <w:rsid w:val="0019747E"/>
    <w:rsid w:val="001A34C3"/>
    <w:rsid w:val="001B2536"/>
    <w:rsid w:val="001C6648"/>
    <w:rsid w:val="001D0D0D"/>
    <w:rsid w:val="001D42A1"/>
    <w:rsid w:val="001E6F7D"/>
    <w:rsid w:val="001F5487"/>
    <w:rsid w:val="00220D53"/>
    <w:rsid w:val="00255A60"/>
    <w:rsid w:val="00261D14"/>
    <w:rsid w:val="0026525A"/>
    <w:rsid w:val="002746DF"/>
    <w:rsid w:val="0029688D"/>
    <w:rsid w:val="002B6FFE"/>
    <w:rsid w:val="002D3CAA"/>
    <w:rsid w:val="003349E9"/>
    <w:rsid w:val="003371EB"/>
    <w:rsid w:val="00355E2B"/>
    <w:rsid w:val="0035796E"/>
    <w:rsid w:val="00377383"/>
    <w:rsid w:val="0037771A"/>
    <w:rsid w:val="00386EAA"/>
    <w:rsid w:val="003D552A"/>
    <w:rsid w:val="003D5F97"/>
    <w:rsid w:val="003F60F3"/>
    <w:rsid w:val="004015E7"/>
    <w:rsid w:val="0040185E"/>
    <w:rsid w:val="00406700"/>
    <w:rsid w:val="004116CE"/>
    <w:rsid w:val="00425605"/>
    <w:rsid w:val="0043043B"/>
    <w:rsid w:val="00444EA1"/>
    <w:rsid w:val="004507A3"/>
    <w:rsid w:val="00467644"/>
    <w:rsid w:val="00481480"/>
    <w:rsid w:val="00497185"/>
    <w:rsid w:val="004C323F"/>
    <w:rsid w:val="004E0E8B"/>
    <w:rsid w:val="004F4555"/>
    <w:rsid w:val="0050000C"/>
    <w:rsid w:val="005178FE"/>
    <w:rsid w:val="0052632E"/>
    <w:rsid w:val="00540C8D"/>
    <w:rsid w:val="0055137E"/>
    <w:rsid w:val="00561BA3"/>
    <w:rsid w:val="00562866"/>
    <w:rsid w:val="005953F2"/>
    <w:rsid w:val="005A2110"/>
    <w:rsid w:val="005F50C0"/>
    <w:rsid w:val="00613912"/>
    <w:rsid w:val="00613EC0"/>
    <w:rsid w:val="006355DC"/>
    <w:rsid w:val="0064430C"/>
    <w:rsid w:val="00650F0C"/>
    <w:rsid w:val="00672F3D"/>
    <w:rsid w:val="006A29ED"/>
    <w:rsid w:val="006A6A1E"/>
    <w:rsid w:val="006B7F26"/>
    <w:rsid w:val="006D40EB"/>
    <w:rsid w:val="006F26BE"/>
    <w:rsid w:val="00706C12"/>
    <w:rsid w:val="007129EA"/>
    <w:rsid w:val="007273E1"/>
    <w:rsid w:val="0074309F"/>
    <w:rsid w:val="00747A22"/>
    <w:rsid w:val="00757A06"/>
    <w:rsid w:val="0076034B"/>
    <w:rsid w:val="0076101A"/>
    <w:rsid w:val="00776AC8"/>
    <w:rsid w:val="00795AD1"/>
    <w:rsid w:val="00797D16"/>
    <w:rsid w:val="007B0D45"/>
    <w:rsid w:val="007C1954"/>
    <w:rsid w:val="007C495A"/>
    <w:rsid w:val="007D1A64"/>
    <w:rsid w:val="007E37C5"/>
    <w:rsid w:val="008124CD"/>
    <w:rsid w:val="008507D6"/>
    <w:rsid w:val="00872778"/>
    <w:rsid w:val="008A193C"/>
    <w:rsid w:val="008A2789"/>
    <w:rsid w:val="008B2864"/>
    <w:rsid w:val="008B3D5F"/>
    <w:rsid w:val="008C3C6E"/>
    <w:rsid w:val="008D5CF6"/>
    <w:rsid w:val="008D7524"/>
    <w:rsid w:val="008F1F9D"/>
    <w:rsid w:val="008F39D6"/>
    <w:rsid w:val="00930A95"/>
    <w:rsid w:val="00934C2B"/>
    <w:rsid w:val="00950CE9"/>
    <w:rsid w:val="009640CC"/>
    <w:rsid w:val="009738E0"/>
    <w:rsid w:val="009A6346"/>
    <w:rsid w:val="009B3A74"/>
    <w:rsid w:val="009C75E1"/>
    <w:rsid w:val="009D26A8"/>
    <w:rsid w:val="009E0106"/>
    <w:rsid w:val="009E1465"/>
    <w:rsid w:val="009E5920"/>
    <w:rsid w:val="00A00B15"/>
    <w:rsid w:val="00A16798"/>
    <w:rsid w:val="00A32233"/>
    <w:rsid w:val="00A42363"/>
    <w:rsid w:val="00A431C0"/>
    <w:rsid w:val="00A5440D"/>
    <w:rsid w:val="00A75CB5"/>
    <w:rsid w:val="00A82647"/>
    <w:rsid w:val="00AE18C9"/>
    <w:rsid w:val="00AF358E"/>
    <w:rsid w:val="00AF7F21"/>
    <w:rsid w:val="00B03576"/>
    <w:rsid w:val="00B15143"/>
    <w:rsid w:val="00B17C13"/>
    <w:rsid w:val="00B21A5F"/>
    <w:rsid w:val="00B54190"/>
    <w:rsid w:val="00B8220A"/>
    <w:rsid w:val="00BD70D3"/>
    <w:rsid w:val="00BE2E3F"/>
    <w:rsid w:val="00C51A24"/>
    <w:rsid w:val="00C53B70"/>
    <w:rsid w:val="00C65A04"/>
    <w:rsid w:val="00C65C3A"/>
    <w:rsid w:val="00C71263"/>
    <w:rsid w:val="00C774BD"/>
    <w:rsid w:val="00C97073"/>
    <w:rsid w:val="00CA01D3"/>
    <w:rsid w:val="00CB3443"/>
    <w:rsid w:val="00CB73A8"/>
    <w:rsid w:val="00CC1EB7"/>
    <w:rsid w:val="00CD3683"/>
    <w:rsid w:val="00CE7389"/>
    <w:rsid w:val="00D004B5"/>
    <w:rsid w:val="00D0487E"/>
    <w:rsid w:val="00D27503"/>
    <w:rsid w:val="00D30015"/>
    <w:rsid w:val="00D3128D"/>
    <w:rsid w:val="00D43690"/>
    <w:rsid w:val="00D765C9"/>
    <w:rsid w:val="00D96B86"/>
    <w:rsid w:val="00DE1AE5"/>
    <w:rsid w:val="00DE5EE5"/>
    <w:rsid w:val="00E0104D"/>
    <w:rsid w:val="00E20115"/>
    <w:rsid w:val="00E367B5"/>
    <w:rsid w:val="00E67C32"/>
    <w:rsid w:val="00E72BA7"/>
    <w:rsid w:val="00EB4BA8"/>
    <w:rsid w:val="00EC66B3"/>
    <w:rsid w:val="00EE5090"/>
    <w:rsid w:val="00EE6F0C"/>
    <w:rsid w:val="00EE74EB"/>
    <w:rsid w:val="00EE7EFE"/>
    <w:rsid w:val="00EF1817"/>
    <w:rsid w:val="00F04059"/>
    <w:rsid w:val="00F071B0"/>
    <w:rsid w:val="00F07515"/>
    <w:rsid w:val="00F423D8"/>
    <w:rsid w:val="00F430D0"/>
    <w:rsid w:val="00F468B9"/>
    <w:rsid w:val="00F50940"/>
    <w:rsid w:val="00F93B49"/>
    <w:rsid w:val="00FA63AA"/>
    <w:rsid w:val="00FB6390"/>
    <w:rsid w:val="00FC2224"/>
    <w:rsid w:val="00FC2760"/>
    <w:rsid w:val="00FD468F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8059D4C"/>
  <w15:docId w15:val="{D19D7A42-12CD-470B-85DF-9F6E5CC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45"/>
  </w:style>
  <w:style w:type="paragraph" w:styleId="Footer">
    <w:name w:val="footer"/>
    <w:basedOn w:val="Normal"/>
    <w:link w:val="FooterChar"/>
    <w:uiPriority w:val="99"/>
    <w:unhideWhenUsed/>
    <w:rsid w:val="007B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45"/>
  </w:style>
  <w:style w:type="table" w:styleId="TableGrid">
    <w:name w:val="Table Grid"/>
    <w:basedOn w:val="TableNormal"/>
    <w:uiPriority w:val="39"/>
    <w:rsid w:val="007B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3A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AA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51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9DF1-27E0-43C9-B1D0-E7E864BF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SeymourS</dc:creator>
  <cp:lastModifiedBy>Mrs S Bancroft</cp:lastModifiedBy>
  <cp:revision>7</cp:revision>
  <cp:lastPrinted>2019-07-02T11:49:00Z</cp:lastPrinted>
  <dcterms:created xsi:type="dcterms:W3CDTF">2022-11-23T14:13:00Z</dcterms:created>
  <dcterms:modified xsi:type="dcterms:W3CDTF">2022-11-23T14:37:00Z</dcterms:modified>
</cp:coreProperties>
</file>