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A77" w:rsidRPr="00784850" w:rsidRDefault="002F79F2" w:rsidP="00784850">
      <w:pPr>
        <w:rPr>
          <w:rFonts w:cstheme="minorHAnsi"/>
          <w:sz w:val="24"/>
          <w:szCs w:val="24"/>
        </w:rPr>
      </w:pPr>
      <w:r>
        <w:rPr>
          <w:rFonts w:cstheme="minorHAnsi"/>
          <w:b/>
          <w:noProof/>
          <w:sz w:val="24"/>
          <w:szCs w:val="24"/>
          <w:u w:val="single"/>
          <w:lang w:eastAsia="en-GB"/>
        </w:rPr>
        <w:drawing>
          <wp:anchor distT="0" distB="0" distL="114300" distR="114300" simplePos="0" relativeHeight="251658240" behindDoc="0" locked="0" layoutInCell="1" allowOverlap="1" wp14:anchorId="437ACDD5" wp14:editId="59373F7E">
            <wp:simplePos x="0" y="0"/>
            <wp:positionH relativeFrom="column">
              <wp:posOffset>8124825</wp:posOffset>
            </wp:positionH>
            <wp:positionV relativeFrom="paragraph">
              <wp:posOffset>-569595</wp:posOffset>
            </wp:positionV>
            <wp:extent cx="1133475" cy="11049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pic:spPr>
                </pic:pic>
              </a:graphicData>
            </a:graphic>
            <wp14:sizeRelH relativeFrom="page">
              <wp14:pctWidth>0</wp14:pctWidth>
            </wp14:sizeRelH>
            <wp14:sizeRelV relativeFrom="page">
              <wp14:pctHeight>0</wp14:pctHeight>
            </wp14:sizeRelV>
          </wp:anchor>
        </w:drawing>
      </w:r>
    </w:p>
    <w:p w:rsidR="002F79F2" w:rsidRDefault="002F79F2" w:rsidP="002F79F2">
      <w:pPr>
        <w:jc w:val="center"/>
        <w:rPr>
          <w:rFonts w:cstheme="minorHAnsi"/>
          <w:b/>
          <w:sz w:val="24"/>
          <w:szCs w:val="24"/>
          <w:u w:val="single"/>
        </w:rPr>
      </w:pPr>
      <w:r w:rsidRPr="002F79F2">
        <w:rPr>
          <w:rFonts w:cstheme="minorHAnsi"/>
          <w:b/>
          <w:sz w:val="24"/>
          <w:szCs w:val="24"/>
          <w:u w:val="single"/>
        </w:rPr>
        <w:t>Pupil Premium</w:t>
      </w:r>
      <w:r w:rsidR="00B22E71">
        <w:rPr>
          <w:rFonts w:cstheme="minorHAnsi"/>
          <w:b/>
          <w:sz w:val="24"/>
          <w:szCs w:val="24"/>
          <w:u w:val="single"/>
        </w:rPr>
        <w:t xml:space="preserve"> and </w:t>
      </w:r>
      <w:proofErr w:type="spellStart"/>
      <w:r w:rsidR="00B22E71">
        <w:rPr>
          <w:rFonts w:cstheme="minorHAnsi"/>
          <w:b/>
          <w:sz w:val="24"/>
          <w:szCs w:val="24"/>
          <w:u w:val="single"/>
        </w:rPr>
        <w:t>Covid</w:t>
      </w:r>
      <w:proofErr w:type="spellEnd"/>
      <w:r w:rsidR="00B22E71">
        <w:rPr>
          <w:rFonts w:cstheme="minorHAnsi"/>
          <w:b/>
          <w:sz w:val="24"/>
          <w:szCs w:val="24"/>
          <w:u w:val="single"/>
        </w:rPr>
        <w:t xml:space="preserve"> Catch-up</w:t>
      </w:r>
      <w:r w:rsidRPr="002F79F2">
        <w:rPr>
          <w:rFonts w:cstheme="minorHAnsi"/>
          <w:b/>
          <w:sz w:val="24"/>
          <w:szCs w:val="24"/>
          <w:u w:val="single"/>
        </w:rPr>
        <w:t xml:space="preserve"> Funding</w:t>
      </w:r>
      <w:r w:rsidR="00BD744D">
        <w:rPr>
          <w:rFonts w:cstheme="minorHAnsi"/>
          <w:b/>
          <w:sz w:val="24"/>
          <w:szCs w:val="24"/>
          <w:u w:val="single"/>
        </w:rPr>
        <w:t xml:space="preserve"> </w:t>
      </w:r>
      <w:proofErr w:type="gramStart"/>
      <w:r w:rsidR="00BD744D">
        <w:rPr>
          <w:rFonts w:cstheme="minorHAnsi"/>
          <w:b/>
          <w:sz w:val="24"/>
          <w:szCs w:val="24"/>
          <w:u w:val="single"/>
        </w:rPr>
        <w:t>Phase</w:t>
      </w:r>
      <w:proofErr w:type="gramEnd"/>
      <w:r w:rsidR="00BD744D">
        <w:rPr>
          <w:rFonts w:cstheme="minorHAnsi"/>
          <w:b/>
          <w:sz w:val="24"/>
          <w:szCs w:val="24"/>
          <w:u w:val="single"/>
        </w:rPr>
        <w:t xml:space="preserve"> 1</w:t>
      </w:r>
      <w:r w:rsidRPr="002F79F2">
        <w:rPr>
          <w:rFonts w:cstheme="minorHAnsi"/>
          <w:b/>
          <w:sz w:val="24"/>
          <w:szCs w:val="24"/>
          <w:u w:val="single"/>
        </w:rPr>
        <w:t xml:space="preserve"> 2020-21</w:t>
      </w:r>
    </w:p>
    <w:p w:rsidR="002F79F2" w:rsidRDefault="002F79F2" w:rsidP="002F79F2">
      <w:pPr>
        <w:rPr>
          <w:rFonts w:cstheme="minorHAnsi"/>
          <w:b/>
          <w:sz w:val="24"/>
          <w:szCs w:val="24"/>
          <w:u w:val="single"/>
        </w:rPr>
      </w:pPr>
      <w:r>
        <w:rPr>
          <w:rFonts w:cstheme="minorHAnsi"/>
          <w:b/>
          <w:sz w:val="24"/>
          <w:szCs w:val="24"/>
          <w:u w:val="single"/>
        </w:rPr>
        <w:t>Governing Body and Leadership Statement</w:t>
      </w:r>
    </w:p>
    <w:p w:rsidR="002F79F2" w:rsidRDefault="002F79F2" w:rsidP="00140002">
      <w:pPr>
        <w:rPr>
          <w:rFonts w:cstheme="minorHAnsi"/>
          <w:sz w:val="24"/>
          <w:szCs w:val="24"/>
        </w:rPr>
      </w:pPr>
      <w:r w:rsidRPr="002F79F2">
        <w:rPr>
          <w:rFonts w:cstheme="minorHAnsi"/>
          <w:sz w:val="24"/>
          <w:szCs w:val="24"/>
        </w:rPr>
        <w:t xml:space="preserve">At Black Horse Hill Infant School we have high aspirations and ambitions for all our pupils, and we are determined to ensure that all our pupils are given every opportunity to reach their full potential both in terms of their academic achievement and in their ability to make a full and positive contribution to our school community. We recognise that to fully meet the needs of our pupil premium children we need to identify any individual barriers to learning  which they may have which prevents them from making progress in line with other children. </w:t>
      </w:r>
      <w:r w:rsidR="000A574F">
        <w:rPr>
          <w:rFonts w:cstheme="minorHAnsi"/>
          <w:sz w:val="24"/>
          <w:szCs w:val="24"/>
        </w:rPr>
        <w:t>Our focus is to ensure</w:t>
      </w:r>
      <w:r w:rsidR="00140002">
        <w:rPr>
          <w:rFonts w:cstheme="minorHAnsi"/>
          <w:sz w:val="24"/>
          <w:szCs w:val="24"/>
        </w:rPr>
        <w:t xml:space="preserve"> that the funding we receive has a positive impact upon our disadvantaged pupils.</w:t>
      </w:r>
    </w:p>
    <w:p w:rsidR="00B22E71" w:rsidRPr="00B44EF3" w:rsidRDefault="00B22E71" w:rsidP="00B22E71">
      <w:pPr>
        <w:rPr>
          <w:rFonts w:cstheme="minorHAnsi"/>
          <w:color w:val="0B0C0C"/>
          <w:shd w:val="clear" w:color="auto" w:fill="FFFFFF"/>
        </w:rPr>
      </w:pPr>
      <w:r w:rsidRPr="00B44EF3">
        <w:rPr>
          <w:rFonts w:cstheme="minorHAnsi"/>
          <w:color w:val="0B0C0C"/>
          <w:shd w:val="clear" w:color="auto" w:fill="FFFFFF"/>
        </w:rPr>
        <w:t>Children and young people across the country have experienced unprecedented disruption to their education as a result of coronavirus (COVID-19). Those from the most vulnerable and disadvantaged backgrounds will be among those hardest hit. The aggregate impact of lost time in education will be substantial, and the scale of our response must match the scale of the challenge.</w:t>
      </w:r>
    </w:p>
    <w:p w:rsidR="00B22E71" w:rsidRPr="00B22E71" w:rsidRDefault="00B22E71" w:rsidP="00B22E71">
      <w:pPr>
        <w:rPr>
          <w:rFonts w:cstheme="minorHAnsi"/>
          <w:sz w:val="24"/>
          <w:szCs w:val="24"/>
        </w:rPr>
      </w:pPr>
      <w:r w:rsidRPr="00B22E71">
        <w:rPr>
          <w:rFonts w:cstheme="minorHAnsi"/>
          <w:sz w:val="24"/>
          <w:szCs w:val="24"/>
        </w:rPr>
        <w:t xml:space="preserve">Schools’ allocations will be calculated on a per pupil basis, providing each mainstream school with a total of £80 for each pupil from </w:t>
      </w:r>
      <w:r>
        <w:rPr>
          <w:rFonts w:cstheme="minorHAnsi"/>
          <w:sz w:val="24"/>
          <w:szCs w:val="24"/>
        </w:rPr>
        <w:t>FS2 to Year 2</w:t>
      </w:r>
      <w:r w:rsidRPr="00B22E71">
        <w:rPr>
          <w:rFonts w:cstheme="minorHAnsi"/>
          <w:sz w:val="24"/>
          <w:szCs w:val="24"/>
        </w:rPr>
        <w:t>.</w:t>
      </w:r>
    </w:p>
    <w:p w:rsidR="00B22E71" w:rsidRPr="00B22E71" w:rsidRDefault="00B22E71" w:rsidP="00140002">
      <w:pPr>
        <w:rPr>
          <w:rFonts w:cstheme="minorHAnsi"/>
          <w:color w:val="0B0C0C"/>
          <w:shd w:val="clear" w:color="auto" w:fill="FFFFFF"/>
        </w:rPr>
      </w:pPr>
      <w:r w:rsidRPr="00B22E71">
        <w:rPr>
          <w:rFonts w:cstheme="minorHAnsi"/>
          <w:sz w:val="24"/>
          <w:szCs w:val="24"/>
        </w:rPr>
        <w:t>As the catch-up premium has been designed to mitigate the effects of the unique disruption caused by coronavirus (COVID-19), the grant will only be available for the 2020 to 2021 academic year. It will not be added to schools’ baselines in calculating future years’ funding allocations</w:t>
      </w:r>
      <w:r w:rsidRPr="00B44EF3">
        <w:rPr>
          <w:rFonts w:cstheme="minorHAnsi"/>
          <w:color w:val="0B0C0C"/>
          <w:shd w:val="clear" w:color="auto" w:fill="FFFFFF"/>
        </w:rPr>
        <w:t>.</w:t>
      </w:r>
    </w:p>
    <w:p w:rsidR="00140002" w:rsidRDefault="00140002" w:rsidP="00140002">
      <w:pPr>
        <w:rPr>
          <w:rFonts w:cstheme="minorHAnsi"/>
          <w:sz w:val="24"/>
          <w:szCs w:val="24"/>
        </w:rPr>
      </w:pPr>
      <w:r>
        <w:rPr>
          <w:rFonts w:cstheme="minorHAnsi"/>
          <w:sz w:val="24"/>
          <w:szCs w:val="24"/>
        </w:rPr>
        <w:t xml:space="preserve">This report is </w:t>
      </w:r>
      <w:r w:rsidR="00B22E71">
        <w:rPr>
          <w:rFonts w:cstheme="minorHAnsi"/>
          <w:sz w:val="24"/>
          <w:szCs w:val="24"/>
        </w:rPr>
        <w:t xml:space="preserve">slightly </w:t>
      </w:r>
      <w:r>
        <w:rPr>
          <w:rFonts w:cstheme="minorHAnsi"/>
          <w:sz w:val="24"/>
          <w:szCs w:val="24"/>
        </w:rPr>
        <w:t>different this year for the following reasons:</w:t>
      </w:r>
    </w:p>
    <w:p w:rsidR="00140002" w:rsidRDefault="00140002" w:rsidP="00140002">
      <w:pPr>
        <w:pStyle w:val="ListParagraph"/>
        <w:numPr>
          <w:ilvl w:val="0"/>
          <w:numId w:val="2"/>
        </w:numPr>
        <w:rPr>
          <w:rFonts w:cstheme="minorHAnsi"/>
          <w:sz w:val="24"/>
          <w:szCs w:val="24"/>
        </w:rPr>
      </w:pPr>
      <w:r>
        <w:rPr>
          <w:rFonts w:cstheme="minorHAnsi"/>
          <w:sz w:val="24"/>
          <w:szCs w:val="24"/>
        </w:rPr>
        <w:t>We have no data</w:t>
      </w:r>
      <w:r w:rsidR="000F26F6">
        <w:rPr>
          <w:rFonts w:cstheme="minorHAnsi"/>
          <w:sz w:val="24"/>
          <w:szCs w:val="24"/>
        </w:rPr>
        <w:t xml:space="preserve"> (End of EYFS, </w:t>
      </w:r>
      <w:r w:rsidR="000A574F">
        <w:rPr>
          <w:rFonts w:cstheme="minorHAnsi"/>
          <w:sz w:val="24"/>
          <w:szCs w:val="24"/>
        </w:rPr>
        <w:t xml:space="preserve">Yr1 </w:t>
      </w:r>
      <w:r w:rsidR="000F26F6">
        <w:rPr>
          <w:rFonts w:cstheme="minorHAnsi"/>
          <w:sz w:val="24"/>
          <w:szCs w:val="24"/>
        </w:rPr>
        <w:t>Phonic</w:t>
      </w:r>
      <w:r w:rsidR="000A574F">
        <w:rPr>
          <w:rFonts w:cstheme="minorHAnsi"/>
          <w:sz w:val="24"/>
          <w:szCs w:val="24"/>
        </w:rPr>
        <w:t xml:space="preserve"> screening</w:t>
      </w:r>
      <w:r w:rsidR="000F26F6">
        <w:rPr>
          <w:rFonts w:cstheme="minorHAnsi"/>
          <w:sz w:val="24"/>
          <w:szCs w:val="24"/>
        </w:rPr>
        <w:t xml:space="preserve"> data or End of KS1 data)</w:t>
      </w:r>
      <w:r>
        <w:rPr>
          <w:rFonts w:cstheme="minorHAnsi"/>
          <w:sz w:val="24"/>
          <w:szCs w:val="24"/>
        </w:rPr>
        <w:t xml:space="preserve"> for the academic year 2019-20 because s</w:t>
      </w:r>
      <w:r w:rsidR="000A574F">
        <w:rPr>
          <w:rFonts w:cstheme="minorHAnsi"/>
          <w:sz w:val="24"/>
          <w:szCs w:val="24"/>
        </w:rPr>
        <w:t>chool was closed in March 2020 due to Covid-19.</w:t>
      </w:r>
    </w:p>
    <w:p w:rsidR="00140002" w:rsidRDefault="00140002" w:rsidP="00140002">
      <w:pPr>
        <w:pStyle w:val="ListParagraph"/>
        <w:numPr>
          <w:ilvl w:val="0"/>
          <w:numId w:val="2"/>
        </w:numPr>
        <w:rPr>
          <w:rFonts w:cstheme="minorHAnsi"/>
          <w:sz w:val="24"/>
          <w:szCs w:val="24"/>
        </w:rPr>
      </w:pPr>
      <w:r>
        <w:rPr>
          <w:rFonts w:cstheme="minorHAnsi"/>
          <w:sz w:val="24"/>
          <w:szCs w:val="24"/>
        </w:rPr>
        <w:t>The majority of our disadvantaged pupils did not attend school during the lockdown period. Many were unable to access home-learning opportunities</w:t>
      </w:r>
      <w:r w:rsidR="000F26F6">
        <w:rPr>
          <w:rFonts w:cstheme="minorHAnsi"/>
          <w:sz w:val="24"/>
          <w:szCs w:val="24"/>
        </w:rPr>
        <w:t xml:space="preserve"> after the initial paper pack of resources were sent out </w:t>
      </w:r>
      <w:r>
        <w:rPr>
          <w:rFonts w:cstheme="minorHAnsi"/>
          <w:sz w:val="24"/>
          <w:szCs w:val="24"/>
        </w:rPr>
        <w:t xml:space="preserve">due to a lack of technology such as laptops or printers. Some parents/carers struggled to motivate and support their children at </w:t>
      </w:r>
      <w:r w:rsidR="006F0B49">
        <w:rPr>
          <w:rFonts w:cstheme="minorHAnsi"/>
          <w:sz w:val="24"/>
          <w:szCs w:val="24"/>
        </w:rPr>
        <w:t>home during the lockdown period.</w:t>
      </w:r>
      <w:r w:rsidR="004920E6">
        <w:rPr>
          <w:rFonts w:cstheme="minorHAnsi"/>
          <w:sz w:val="24"/>
          <w:szCs w:val="24"/>
        </w:rPr>
        <w:t xml:space="preserve"> </w:t>
      </w:r>
    </w:p>
    <w:p w:rsidR="000F26F6" w:rsidRDefault="00DF22E0" w:rsidP="00140002">
      <w:pPr>
        <w:pStyle w:val="ListParagraph"/>
        <w:numPr>
          <w:ilvl w:val="0"/>
          <w:numId w:val="2"/>
        </w:numPr>
        <w:rPr>
          <w:rFonts w:cstheme="minorHAnsi"/>
          <w:sz w:val="24"/>
          <w:szCs w:val="24"/>
        </w:rPr>
      </w:pPr>
      <w:r>
        <w:rPr>
          <w:rFonts w:cstheme="minorHAnsi"/>
          <w:sz w:val="24"/>
          <w:szCs w:val="24"/>
        </w:rPr>
        <w:lastRenderedPageBreak/>
        <w:t>Baseline data for September 2020 shows that a significant number of children are working below age related expectations across the school and there needs to be a whole school focus on a recovery curriculum for all.</w:t>
      </w:r>
    </w:p>
    <w:p w:rsidR="00DF22E0" w:rsidRDefault="00DF22E0" w:rsidP="00140002">
      <w:pPr>
        <w:pStyle w:val="ListParagraph"/>
        <w:numPr>
          <w:ilvl w:val="0"/>
          <w:numId w:val="2"/>
        </w:numPr>
        <w:rPr>
          <w:rFonts w:cstheme="minorHAnsi"/>
          <w:sz w:val="24"/>
          <w:szCs w:val="24"/>
        </w:rPr>
      </w:pPr>
      <w:r>
        <w:rPr>
          <w:rFonts w:cstheme="minorHAnsi"/>
          <w:sz w:val="24"/>
          <w:szCs w:val="24"/>
        </w:rPr>
        <w:t>There has been an increase in the number of children who are eligible for pupil premium funding compared to last year</w:t>
      </w:r>
    </w:p>
    <w:p w:rsidR="00B22E71" w:rsidRPr="00B22E71" w:rsidRDefault="000A574F" w:rsidP="00B22E71">
      <w:pPr>
        <w:pStyle w:val="ListParagraph"/>
        <w:rPr>
          <w:rFonts w:cstheme="minorHAnsi"/>
          <w:sz w:val="24"/>
          <w:szCs w:val="24"/>
        </w:rPr>
      </w:pPr>
      <w:r>
        <w:rPr>
          <w:rFonts w:cstheme="minorHAnsi"/>
          <w:sz w:val="24"/>
          <w:szCs w:val="24"/>
        </w:rPr>
        <w:t xml:space="preserve"> (2019-12% compared to </w:t>
      </w:r>
      <w:r w:rsidR="00DF22E0">
        <w:rPr>
          <w:rFonts w:cstheme="minorHAnsi"/>
          <w:sz w:val="24"/>
          <w:szCs w:val="24"/>
        </w:rPr>
        <w:t>2020-20%)</w:t>
      </w:r>
      <w:r w:rsidR="00B22E71">
        <w:rPr>
          <w:rFonts w:cstheme="minorHAnsi"/>
          <w:sz w:val="24"/>
          <w:szCs w:val="24"/>
        </w:rPr>
        <w:t>.</w:t>
      </w:r>
    </w:p>
    <w:p w:rsidR="00DF22E0" w:rsidRPr="00DF22E0" w:rsidRDefault="000F26F6" w:rsidP="000F26F6">
      <w:pPr>
        <w:pStyle w:val="ListParagraph"/>
        <w:numPr>
          <w:ilvl w:val="0"/>
          <w:numId w:val="2"/>
        </w:numPr>
        <w:rPr>
          <w:rFonts w:cstheme="minorHAnsi"/>
          <w:sz w:val="24"/>
          <w:szCs w:val="24"/>
        </w:rPr>
      </w:pPr>
      <w:r>
        <w:rPr>
          <w:rFonts w:cstheme="minorHAnsi"/>
          <w:sz w:val="24"/>
          <w:szCs w:val="24"/>
        </w:rPr>
        <w:t xml:space="preserve">We </w:t>
      </w:r>
      <w:r w:rsidR="000A574F">
        <w:rPr>
          <w:rFonts w:cstheme="minorHAnsi"/>
          <w:sz w:val="24"/>
          <w:szCs w:val="24"/>
        </w:rPr>
        <w:t xml:space="preserve">have </w:t>
      </w:r>
      <w:r>
        <w:rPr>
          <w:rFonts w:cstheme="minorHAnsi"/>
          <w:sz w:val="24"/>
          <w:szCs w:val="24"/>
        </w:rPr>
        <w:t>used guidance and training from the Education Endowment Funding report into the effective use of disadvantaged funding</w:t>
      </w:r>
      <w:r w:rsidR="00B22E71">
        <w:rPr>
          <w:rFonts w:cstheme="minorHAnsi"/>
          <w:sz w:val="24"/>
          <w:szCs w:val="24"/>
        </w:rPr>
        <w:t xml:space="preserve"> and the </w:t>
      </w:r>
      <w:proofErr w:type="spellStart"/>
      <w:r w:rsidR="00B22E71">
        <w:rPr>
          <w:rFonts w:cstheme="minorHAnsi"/>
          <w:sz w:val="24"/>
          <w:szCs w:val="24"/>
        </w:rPr>
        <w:t>Covid</w:t>
      </w:r>
      <w:proofErr w:type="spellEnd"/>
      <w:r w:rsidR="00B22E71">
        <w:rPr>
          <w:rFonts w:cstheme="minorHAnsi"/>
          <w:sz w:val="24"/>
          <w:szCs w:val="24"/>
        </w:rPr>
        <w:t xml:space="preserve"> support guide for schools</w:t>
      </w:r>
      <w:r>
        <w:rPr>
          <w:rFonts w:cstheme="minorHAnsi"/>
          <w:sz w:val="24"/>
          <w:szCs w:val="24"/>
        </w:rPr>
        <w:t>. This model promotes a tiered approach to Pupil Premium</w:t>
      </w:r>
      <w:r w:rsidR="004920E6">
        <w:rPr>
          <w:rFonts w:cstheme="minorHAnsi"/>
          <w:sz w:val="24"/>
          <w:szCs w:val="24"/>
        </w:rPr>
        <w:t xml:space="preserve"> and </w:t>
      </w:r>
      <w:proofErr w:type="spellStart"/>
      <w:r w:rsidR="004920E6">
        <w:rPr>
          <w:rFonts w:cstheme="minorHAnsi"/>
          <w:sz w:val="24"/>
          <w:szCs w:val="24"/>
        </w:rPr>
        <w:t>Covid</w:t>
      </w:r>
      <w:proofErr w:type="spellEnd"/>
      <w:r w:rsidR="004920E6">
        <w:rPr>
          <w:rFonts w:cstheme="minorHAnsi"/>
          <w:sz w:val="24"/>
          <w:szCs w:val="24"/>
        </w:rPr>
        <w:t xml:space="preserve"> Catch-Up</w:t>
      </w:r>
      <w:r>
        <w:rPr>
          <w:rFonts w:cstheme="minorHAnsi"/>
          <w:sz w:val="24"/>
          <w:szCs w:val="24"/>
        </w:rPr>
        <w:t xml:space="preserve"> spending. The full report can be found</w:t>
      </w:r>
      <w:r w:rsidR="000A574F">
        <w:rPr>
          <w:rFonts w:cstheme="minorHAnsi"/>
          <w:sz w:val="24"/>
          <w:szCs w:val="24"/>
        </w:rPr>
        <w:t xml:space="preserve"> at</w:t>
      </w:r>
      <w:r>
        <w:rPr>
          <w:rFonts w:cstheme="minorHAnsi"/>
          <w:sz w:val="24"/>
          <w:szCs w:val="24"/>
        </w:rPr>
        <w:t xml:space="preserve"> </w:t>
      </w:r>
      <w:hyperlink r:id="rId9" w:history="1">
        <w:r w:rsidRPr="00F935A9">
          <w:rPr>
            <w:rStyle w:val="Hyperlink"/>
            <w:rFonts w:cstheme="minorHAnsi"/>
            <w:sz w:val="24"/>
            <w:szCs w:val="24"/>
          </w:rPr>
          <w:t>https://educationendowmentfoundation.org.uk/evidence-summaries/pupil-premium-guide/</w:t>
        </w:r>
      </w:hyperlink>
      <w:r>
        <w:rPr>
          <w:rFonts w:cstheme="minorHAnsi"/>
          <w:color w:val="1F497D" w:themeColor="text2"/>
          <w:sz w:val="24"/>
          <w:szCs w:val="24"/>
        </w:rPr>
        <w:t xml:space="preserve">. </w:t>
      </w:r>
    </w:p>
    <w:p w:rsidR="002F79F2" w:rsidRPr="00BF6FDC" w:rsidRDefault="000F26F6" w:rsidP="00BF6FDC">
      <w:pPr>
        <w:pStyle w:val="ListParagraph"/>
        <w:rPr>
          <w:rFonts w:cstheme="minorHAnsi"/>
          <w:sz w:val="24"/>
          <w:szCs w:val="24"/>
        </w:rPr>
      </w:pPr>
      <w:r w:rsidRPr="00DF22E0">
        <w:rPr>
          <w:rFonts w:cstheme="minorHAnsi"/>
          <w:sz w:val="24"/>
          <w:szCs w:val="24"/>
        </w:rPr>
        <w:t>A summary is provided below</w:t>
      </w:r>
      <w:r w:rsidR="00DF22E0">
        <w:rPr>
          <w:rFonts w:cstheme="minorHAnsi"/>
          <w:sz w:val="24"/>
          <w:szCs w:val="24"/>
        </w:rPr>
        <w:t>.</w:t>
      </w:r>
    </w:p>
    <w:p w:rsidR="000F26F6" w:rsidRDefault="00DF22E0" w:rsidP="002F79F2">
      <w:pPr>
        <w:rPr>
          <w:rFonts w:cstheme="minorHAnsi"/>
          <w:b/>
          <w:sz w:val="24"/>
          <w:szCs w:val="24"/>
          <w:u w:val="single"/>
        </w:rPr>
      </w:pPr>
      <w:r>
        <w:rPr>
          <w:rFonts w:cstheme="minorHAnsi"/>
          <w:b/>
          <w:noProof/>
          <w:sz w:val="24"/>
          <w:szCs w:val="24"/>
          <w:u w:val="single"/>
          <w:lang w:eastAsia="en-GB"/>
        </w:rPr>
        <w:lastRenderedPageBreak/>
        <w:drawing>
          <wp:anchor distT="0" distB="0" distL="114300" distR="114300" simplePos="0" relativeHeight="251659264" behindDoc="0" locked="0" layoutInCell="1" allowOverlap="1" wp14:anchorId="4F22D93E" wp14:editId="06F5013C">
            <wp:simplePos x="0" y="0"/>
            <wp:positionH relativeFrom="column">
              <wp:posOffset>-518795</wp:posOffset>
            </wp:positionH>
            <wp:positionV relativeFrom="paragraph">
              <wp:posOffset>1905</wp:posOffset>
            </wp:positionV>
            <wp:extent cx="9858375" cy="5595620"/>
            <wp:effectExtent l="0" t="0" r="9525" b="5080"/>
            <wp:wrapSquare wrapText="bothSides"/>
            <wp:docPr id="2" name="Picture 2" descr="N:\My Pictures\Pupil Prem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Pupil Premiu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983" t="5072" r="859" b="5603"/>
                    <a:stretch/>
                  </pic:blipFill>
                  <pic:spPr bwMode="auto">
                    <a:xfrm>
                      <a:off x="0" y="0"/>
                      <a:ext cx="9858375" cy="559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26F6" w:rsidRDefault="000F26F6" w:rsidP="002F79F2">
      <w:pPr>
        <w:rPr>
          <w:rFonts w:cstheme="minorHAnsi"/>
          <w:b/>
          <w:sz w:val="24"/>
          <w:szCs w:val="24"/>
          <w:u w:val="single"/>
        </w:rPr>
      </w:pPr>
    </w:p>
    <w:p w:rsidR="00DF22E0" w:rsidRDefault="00003D1E" w:rsidP="002F79F2">
      <w:pPr>
        <w:rPr>
          <w:rFonts w:cstheme="minorHAnsi"/>
          <w:b/>
          <w:sz w:val="24"/>
          <w:szCs w:val="24"/>
          <w:u w:val="single"/>
        </w:rPr>
      </w:pPr>
      <w:r>
        <w:rPr>
          <w:rFonts w:cstheme="minorHAnsi"/>
          <w:b/>
          <w:sz w:val="24"/>
          <w:szCs w:val="24"/>
          <w:u w:val="single"/>
        </w:rPr>
        <w:t xml:space="preserve">Contextual </w:t>
      </w:r>
      <w:r w:rsidR="00DF22E0">
        <w:rPr>
          <w:rFonts w:cstheme="minorHAnsi"/>
          <w:b/>
          <w:sz w:val="24"/>
          <w:szCs w:val="24"/>
          <w:u w:val="single"/>
        </w:rPr>
        <w:t>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3666"/>
        <w:gridCol w:w="3848"/>
        <w:gridCol w:w="6660"/>
      </w:tblGrid>
      <w:tr w:rsidR="002F79F2" w:rsidRPr="002F79F2" w:rsidTr="004920E6">
        <w:trPr>
          <w:gridAfter w:val="1"/>
          <w:wAfter w:w="12450" w:type="dxa"/>
          <w:trHeight w:hRule="exact" w:val="834"/>
        </w:trPr>
        <w:tc>
          <w:tcPr>
            <w:tcW w:w="12378" w:type="dxa"/>
            <w:gridSpan w:val="2"/>
            <w:shd w:val="clear" w:color="auto" w:fill="5F497A"/>
            <w:vAlign w:val="center"/>
          </w:tcPr>
          <w:p w:rsidR="002F79F2" w:rsidRDefault="002F79F2" w:rsidP="004920E6">
            <w:pPr>
              <w:spacing w:after="0"/>
              <w:jc w:val="center"/>
              <w:rPr>
                <w:rFonts w:ascii="Arial" w:eastAsia="Calibri" w:hAnsi="Arial" w:cs="Arial"/>
                <w:b/>
              </w:rPr>
            </w:pPr>
            <w:r w:rsidRPr="002F79F2">
              <w:rPr>
                <w:rFonts w:ascii="Arial" w:eastAsia="Calibri" w:hAnsi="Arial" w:cs="Arial"/>
                <w:b/>
              </w:rPr>
              <w:t xml:space="preserve">Number of pupils and pupil premium grant (PPG) </w:t>
            </w:r>
            <w:r w:rsidR="004920E6">
              <w:rPr>
                <w:rFonts w:ascii="Arial" w:eastAsia="Calibri" w:hAnsi="Arial" w:cs="Arial"/>
                <w:b/>
              </w:rPr>
              <w:t>/</w:t>
            </w:r>
            <w:proofErr w:type="spellStart"/>
            <w:r w:rsidR="004920E6">
              <w:rPr>
                <w:rFonts w:ascii="Arial" w:eastAsia="Calibri" w:hAnsi="Arial" w:cs="Arial"/>
                <w:b/>
              </w:rPr>
              <w:t>Covid</w:t>
            </w:r>
            <w:proofErr w:type="spellEnd"/>
            <w:r w:rsidR="004920E6">
              <w:rPr>
                <w:rFonts w:ascii="Arial" w:eastAsia="Calibri" w:hAnsi="Arial" w:cs="Arial"/>
                <w:b/>
              </w:rPr>
              <w:t xml:space="preserve"> Catch Up Funding </w:t>
            </w:r>
            <w:r w:rsidRPr="002F79F2">
              <w:rPr>
                <w:rFonts w:ascii="Arial" w:eastAsia="Calibri" w:hAnsi="Arial" w:cs="Arial"/>
                <w:b/>
              </w:rPr>
              <w:t>received</w:t>
            </w:r>
          </w:p>
          <w:p w:rsidR="004920E6" w:rsidRPr="002F79F2" w:rsidRDefault="004920E6" w:rsidP="002F79F2">
            <w:pPr>
              <w:spacing w:after="0"/>
              <w:rPr>
                <w:rFonts w:ascii="Arial" w:eastAsia="Calibri" w:hAnsi="Arial" w:cs="Arial"/>
              </w:rPr>
            </w:pPr>
          </w:p>
        </w:tc>
      </w:tr>
      <w:tr w:rsidR="00700C0A" w:rsidRPr="002F79F2" w:rsidTr="00B22E71">
        <w:trPr>
          <w:gridAfter w:val="1"/>
          <w:wAfter w:w="12450" w:type="dxa"/>
          <w:trHeight w:hRule="exact" w:val="997"/>
        </w:trPr>
        <w:tc>
          <w:tcPr>
            <w:tcW w:w="6204" w:type="dxa"/>
            <w:shd w:val="clear" w:color="auto" w:fill="auto"/>
            <w:vAlign w:val="center"/>
          </w:tcPr>
          <w:p w:rsidR="00700C0A" w:rsidRDefault="00700C0A" w:rsidP="002F79F2">
            <w:pPr>
              <w:spacing w:after="0"/>
              <w:rPr>
                <w:rFonts w:ascii="Arial" w:eastAsia="Calibri" w:hAnsi="Arial" w:cs="Arial"/>
                <w:b/>
              </w:rPr>
            </w:pPr>
            <w:r>
              <w:rPr>
                <w:rFonts w:ascii="Arial" w:eastAsia="Calibri" w:hAnsi="Arial" w:cs="Arial"/>
                <w:b/>
              </w:rPr>
              <w:t>Date of Pupil Premium Report October 2020</w:t>
            </w:r>
          </w:p>
          <w:p w:rsidR="00B22E71" w:rsidRPr="002F79F2" w:rsidRDefault="00B22E71" w:rsidP="002F79F2">
            <w:pPr>
              <w:spacing w:after="0"/>
              <w:rPr>
                <w:rFonts w:ascii="Arial" w:eastAsia="Calibri" w:hAnsi="Arial" w:cs="Arial"/>
                <w:b/>
              </w:rPr>
            </w:pPr>
          </w:p>
        </w:tc>
        <w:tc>
          <w:tcPr>
            <w:tcW w:w="6174" w:type="dxa"/>
            <w:shd w:val="clear" w:color="auto" w:fill="auto"/>
            <w:vAlign w:val="center"/>
          </w:tcPr>
          <w:p w:rsidR="00700C0A" w:rsidRPr="002F79F2" w:rsidRDefault="00700C0A" w:rsidP="002F79F2">
            <w:pPr>
              <w:spacing w:after="0"/>
              <w:rPr>
                <w:rFonts w:ascii="Arial" w:eastAsia="Calibri" w:hAnsi="Arial" w:cs="Arial"/>
                <w:b/>
              </w:rPr>
            </w:pPr>
            <w:r>
              <w:rPr>
                <w:rFonts w:ascii="Arial" w:eastAsia="Calibri" w:hAnsi="Arial" w:cs="Arial"/>
                <w:b/>
              </w:rPr>
              <w:t>Date scheduled for Pupil Premium Review October2021</w:t>
            </w:r>
          </w:p>
        </w:tc>
      </w:tr>
      <w:tr w:rsidR="002F79F2" w:rsidRPr="002F79F2" w:rsidTr="002F79F2">
        <w:trPr>
          <w:trHeight w:val="651"/>
        </w:trPr>
        <w:tc>
          <w:tcPr>
            <w:tcW w:w="9465" w:type="dxa"/>
            <w:gridSpan w:val="2"/>
            <w:vAlign w:val="center"/>
          </w:tcPr>
          <w:p w:rsidR="002F79F2" w:rsidRPr="002F79F2" w:rsidRDefault="002F79F2" w:rsidP="002F79F2">
            <w:pPr>
              <w:spacing w:after="0"/>
              <w:rPr>
                <w:rFonts w:ascii="Arial" w:eastAsia="Calibri" w:hAnsi="Arial" w:cs="Arial"/>
                <w:sz w:val="20"/>
                <w:szCs w:val="20"/>
              </w:rPr>
            </w:pPr>
            <w:r w:rsidRPr="002F79F2">
              <w:rPr>
                <w:rFonts w:ascii="Arial" w:eastAsia="Calibri" w:hAnsi="Arial" w:cs="Arial"/>
                <w:sz w:val="20"/>
                <w:szCs w:val="20"/>
              </w:rPr>
              <w:t>Total number of pupils on roll</w:t>
            </w:r>
          </w:p>
        </w:tc>
        <w:tc>
          <w:tcPr>
            <w:tcW w:w="2913" w:type="dxa"/>
            <w:vAlign w:val="center"/>
          </w:tcPr>
          <w:p w:rsidR="002F79F2" w:rsidRDefault="00DF22E0" w:rsidP="002F79F2">
            <w:pPr>
              <w:spacing w:after="0"/>
              <w:rPr>
                <w:rFonts w:ascii="Arial" w:eastAsia="Calibri" w:hAnsi="Arial" w:cs="Arial"/>
                <w:sz w:val="20"/>
                <w:szCs w:val="20"/>
              </w:rPr>
            </w:pPr>
            <w:r>
              <w:rPr>
                <w:rFonts w:ascii="Arial" w:eastAsia="Calibri" w:hAnsi="Arial" w:cs="Arial"/>
                <w:sz w:val="20"/>
                <w:szCs w:val="20"/>
              </w:rPr>
              <w:t>145 children</w:t>
            </w:r>
          </w:p>
          <w:p w:rsidR="00DF22E0" w:rsidRPr="002F79F2" w:rsidRDefault="00DF22E0" w:rsidP="002F79F2">
            <w:pPr>
              <w:spacing w:after="0"/>
              <w:rPr>
                <w:rFonts w:ascii="Arial" w:eastAsia="Calibri" w:hAnsi="Arial" w:cs="Arial"/>
                <w:sz w:val="20"/>
                <w:szCs w:val="20"/>
              </w:rPr>
            </w:pPr>
            <w:r>
              <w:rPr>
                <w:rFonts w:ascii="Arial" w:eastAsia="Calibri" w:hAnsi="Arial" w:cs="Arial"/>
                <w:sz w:val="20"/>
                <w:szCs w:val="20"/>
              </w:rPr>
              <w:t>(</w:t>
            </w:r>
            <w:r w:rsidR="004920E6">
              <w:rPr>
                <w:rFonts w:ascii="Arial" w:eastAsia="Calibri" w:hAnsi="Arial" w:cs="Arial"/>
                <w:sz w:val="20"/>
                <w:szCs w:val="20"/>
              </w:rPr>
              <w:t>+</w:t>
            </w:r>
            <w:r>
              <w:rPr>
                <w:rFonts w:ascii="Arial" w:eastAsia="Calibri" w:hAnsi="Arial" w:cs="Arial"/>
                <w:sz w:val="20"/>
                <w:szCs w:val="20"/>
              </w:rPr>
              <w:t>30 F1 pupils)</w:t>
            </w:r>
          </w:p>
        </w:tc>
      </w:tr>
      <w:tr w:rsidR="002F79F2" w:rsidRPr="002F79F2" w:rsidTr="002F79F2">
        <w:trPr>
          <w:trHeight w:val="651"/>
        </w:trPr>
        <w:tc>
          <w:tcPr>
            <w:tcW w:w="9465" w:type="dxa"/>
            <w:gridSpan w:val="2"/>
            <w:vAlign w:val="center"/>
          </w:tcPr>
          <w:p w:rsidR="002F79F2" w:rsidRPr="002F79F2" w:rsidRDefault="002F79F2" w:rsidP="002F79F2">
            <w:pPr>
              <w:spacing w:after="0"/>
              <w:rPr>
                <w:rFonts w:ascii="Arial" w:eastAsia="Calibri" w:hAnsi="Arial" w:cs="Arial"/>
                <w:sz w:val="20"/>
                <w:szCs w:val="20"/>
              </w:rPr>
            </w:pPr>
          </w:p>
          <w:p w:rsidR="002F79F2" w:rsidRDefault="002F79F2" w:rsidP="002F79F2">
            <w:pPr>
              <w:spacing w:after="0"/>
              <w:rPr>
                <w:rFonts w:ascii="Arial" w:eastAsia="Calibri" w:hAnsi="Arial" w:cs="Arial"/>
                <w:sz w:val="20"/>
                <w:szCs w:val="20"/>
              </w:rPr>
            </w:pPr>
            <w:r w:rsidRPr="002F79F2">
              <w:rPr>
                <w:rFonts w:ascii="Arial" w:eastAsia="Calibri" w:hAnsi="Arial" w:cs="Arial"/>
                <w:sz w:val="20"/>
                <w:szCs w:val="20"/>
              </w:rPr>
              <w:t>Total number</w:t>
            </w:r>
            <w:r w:rsidR="00A35CE9">
              <w:rPr>
                <w:rFonts w:ascii="Arial" w:eastAsia="Calibri" w:hAnsi="Arial" w:cs="Arial"/>
                <w:sz w:val="20"/>
                <w:szCs w:val="20"/>
              </w:rPr>
              <w:t xml:space="preserve"> of pupils eligible for PPG </w:t>
            </w:r>
          </w:p>
          <w:p w:rsidR="002F79F2" w:rsidRPr="002F79F2" w:rsidRDefault="002F79F2" w:rsidP="002F79F2">
            <w:pPr>
              <w:spacing w:after="0"/>
              <w:rPr>
                <w:rFonts w:ascii="Arial" w:eastAsia="Calibri" w:hAnsi="Arial" w:cs="Arial"/>
                <w:sz w:val="20"/>
                <w:szCs w:val="20"/>
              </w:rPr>
            </w:pPr>
          </w:p>
          <w:p w:rsidR="002F79F2" w:rsidRPr="002F79F2" w:rsidRDefault="002F79F2" w:rsidP="002F79F2">
            <w:pPr>
              <w:spacing w:after="0"/>
              <w:rPr>
                <w:rFonts w:ascii="Arial" w:eastAsia="Calibri" w:hAnsi="Arial" w:cs="Arial"/>
                <w:sz w:val="20"/>
                <w:szCs w:val="20"/>
              </w:rPr>
            </w:pPr>
            <w:r w:rsidRPr="002F79F2">
              <w:rPr>
                <w:rFonts w:ascii="Arial" w:eastAsia="Calibri" w:hAnsi="Arial" w:cs="Arial"/>
                <w:sz w:val="20"/>
                <w:szCs w:val="20"/>
              </w:rPr>
              <w:t>There are no service children currently at the school.</w:t>
            </w:r>
          </w:p>
          <w:p w:rsidR="002F79F2" w:rsidRPr="002F79F2" w:rsidRDefault="002F79F2" w:rsidP="002F79F2">
            <w:pPr>
              <w:spacing w:after="0"/>
              <w:rPr>
                <w:rFonts w:ascii="Arial" w:eastAsia="Calibri" w:hAnsi="Arial" w:cs="Arial"/>
                <w:sz w:val="20"/>
                <w:szCs w:val="20"/>
              </w:rPr>
            </w:pPr>
          </w:p>
        </w:tc>
        <w:tc>
          <w:tcPr>
            <w:tcW w:w="2913" w:type="dxa"/>
            <w:vAlign w:val="center"/>
          </w:tcPr>
          <w:p w:rsidR="002F79F2" w:rsidRDefault="005C3E92" w:rsidP="002F79F2">
            <w:pPr>
              <w:spacing w:after="0"/>
              <w:rPr>
                <w:rFonts w:ascii="Arial" w:eastAsia="Calibri" w:hAnsi="Arial" w:cs="Arial"/>
                <w:sz w:val="20"/>
                <w:szCs w:val="20"/>
              </w:rPr>
            </w:pPr>
            <w:r>
              <w:rPr>
                <w:rFonts w:ascii="Arial" w:eastAsia="Calibri" w:hAnsi="Arial" w:cs="Arial"/>
                <w:sz w:val="20"/>
                <w:szCs w:val="20"/>
              </w:rPr>
              <w:t xml:space="preserve">29 </w:t>
            </w:r>
            <w:r w:rsidRPr="002F79F2">
              <w:rPr>
                <w:rFonts w:ascii="Arial" w:eastAsia="Calibri" w:hAnsi="Arial" w:cs="Arial"/>
                <w:sz w:val="20"/>
                <w:szCs w:val="20"/>
              </w:rPr>
              <w:t>children</w:t>
            </w:r>
          </w:p>
          <w:p w:rsidR="00A35CE9" w:rsidRPr="002F79F2" w:rsidRDefault="00A35CE9" w:rsidP="00A35CE9">
            <w:pPr>
              <w:spacing w:after="0"/>
              <w:rPr>
                <w:rFonts w:ascii="Arial" w:eastAsia="Calibri" w:hAnsi="Arial" w:cs="Arial"/>
                <w:sz w:val="20"/>
                <w:szCs w:val="20"/>
              </w:rPr>
            </w:pPr>
          </w:p>
        </w:tc>
      </w:tr>
      <w:tr w:rsidR="002F79F2" w:rsidRPr="002F79F2" w:rsidTr="002F79F2">
        <w:trPr>
          <w:trHeight w:val="651"/>
        </w:trPr>
        <w:tc>
          <w:tcPr>
            <w:tcW w:w="9465" w:type="dxa"/>
            <w:gridSpan w:val="2"/>
            <w:vAlign w:val="center"/>
          </w:tcPr>
          <w:p w:rsidR="002F79F2" w:rsidRPr="002F79F2" w:rsidRDefault="002F79F2" w:rsidP="002F79F2">
            <w:pPr>
              <w:spacing w:after="0"/>
              <w:rPr>
                <w:rFonts w:ascii="Arial" w:eastAsia="Calibri" w:hAnsi="Arial" w:cs="Arial"/>
                <w:b/>
                <w:sz w:val="20"/>
                <w:szCs w:val="20"/>
              </w:rPr>
            </w:pPr>
            <w:r w:rsidRPr="002F79F2">
              <w:rPr>
                <w:rFonts w:ascii="Arial" w:eastAsia="Calibri" w:hAnsi="Arial" w:cs="Arial"/>
                <w:b/>
                <w:sz w:val="20"/>
                <w:szCs w:val="20"/>
              </w:rPr>
              <w:t>Total amount of PPG received (Financial Year)</w:t>
            </w:r>
          </w:p>
        </w:tc>
        <w:tc>
          <w:tcPr>
            <w:tcW w:w="2913" w:type="dxa"/>
            <w:vAlign w:val="center"/>
          </w:tcPr>
          <w:p w:rsidR="002F79F2" w:rsidRPr="002F79F2" w:rsidRDefault="00A35CE9" w:rsidP="002F79F2">
            <w:pPr>
              <w:spacing w:after="0"/>
              <w:rPr>
                <w:rFonts w:ascii="Arial" w:eastAsia="Calibri" w:hAnsi="Arial" w:cs="Arial"/>
                <w:sz w:val="20"/>
                <w:szCs w:val="20"/>
              </w:rPr>
            </w:pPr>
            <w:r>
              <w:rPr>
                <w:rFonts w:ascii="Arial" w:eastAsia="Calibri" w:hAnsi="Arial" w:cs="Arial"/>
                <w:sz w:val="20"/>
                <w:szCs w:val="20"/>
              </w:rPr>
              <w:t>£29,465</w:t>
            </w:r>
          </w:p>
        </w:tc>
      </w:tr>
      <w:tr w:rsidR="00442395" w:rsidRPr="002F79F2" w:rsidTr="002F79F2">
        <w:trPr>
          <w:trHeight w:val="651"/>
        </w:trPr>
        <w:tc>
          <w:tcPr>
            <w:tcW w:w="9465" w:type="dxa"/>
            <w:gridSpan w:val="2"/>
            <w:vAlign w:val="center"/>
          </w:tcPr>
          <w:p w:rsidR="00442395" w:rsidRPr="002F79F2" w:rsidRDefault="00442395" w:rsidP="002F79F2">
            <w:pPr>
              <w:spacing w:after="0"/>
              <w:rPr>
                <w:rFonts w:ascii="Arial" w:eastAsia="Calibri" w:hAnsi="Arial" w:cs="Arial"/>
                <w:b/>
                <w:sz w:val="20"/>
                <w:szCs w:val="20"/>
              </w:rPr>
            </w:pPr>
            <w:proofErr w:type="spellStart"/>
            <w:r>
              <w:rPr>
                <w:rFonts w:ascii="Arial" w:eastAsia="Calibri" w:hAnsi="Arial" w:cs="Arial"/>
                <w:b/>
                <w:sz w:val="20"/>
                <w:szCs w:val="20"/>
              </w:rPr>
              <w:t>DfE</w:t>
            </w:r>
            <w:proofErr w:type="spellEnd"/>
            <w:r>
              <w:rPr>
                <w:rFonts w:ascii="Arial" w:eastAsia="Calibri" w:hAnsi="Arial" w:cs="Arial"/>
                <w:b/>
                <w:sz w:val="20"/>
                <w:szCs w:val="20"/>
              </w:rPr>
              <w:t xml:space="preserve"> </w:t>
            </w:r>
            <w:proofErr w:type="spellStart"/>
            <w:r>
              <w:rPr>
                <w:rFonts w:ascii="Arial" w:eastAsia="Calibri" w:hAnsi="Arial" w:cs="Arial"/>
                <w:b/>
                <w:sz w:val="20"/>
                <w:szCs w:val="20"/>
              </w:rPr>
              <w:t>Covid</w:t>
            </w:r>
            <w:proofErr w:type="spellEnd"/>
            <w:r>
              <w:rPr>
                <w:rFonts w:ascii="Arial" w:eastAsia="Calibri" w:hAnsi="Arial" w:cs="Arial"/>
                <w:b/>
                <w:sz w:val="20"/>
                <w:szCs w:val="20"/>
              </w:rPr>
              <w:t xml:space="preserve"> Catch-up funding</w:t>
            </w:r>
          </w:p>
        </w:tc>
        <w:tc>
          <w:tcPr>
            <w:tcW w:w="2913" w:type="dxa"/>
            <w:vAlign w:val="center"/>
          </w:tcPr>
          <w:p w:rsidR="00442395" w:rsidRDefault="00442395" w:rsidP="002F79F2">
            <w:pPr>
              <w:spacing w:after="0"/>
              <w:rPr>
                <w:rFonts w:ascii="Arial" w:eastAsia="Calibri" w:hAnsi="Arial" w:cs="Arial"/>
                <w:sz w:val="20"/>
                <w:szCs w:val="20"/>
              </w:rPr>
            </w:pPr>
            <w:r>
              <w:rPr>
                <w:rFonts w:ascii="Arial" w:eastAsia="Calibri" w:hAnsi="Arial" w:cs="Arial"/>
                <w:sz w:val="20"/>
                <w:szCs w:val="20"/>
              </w:rPr>
              <w:t>£6,856</w:t>
            </w:r>
          </w:p>
        </w:tc>
      </w:tr>
      <w:tr w:rsidR="00B22E71" w:rsidRPr="002F79F2" w:rsidTr="002F79F2">
        <w:trPr>
          <w:trHeight w:val="651"/>
        </w:trPr>
        <w:tc>
          <w:tcPr>
            <w:tcW w:w="9465" w:type="dxa"/>
            <w:gridSpan w:val="2"/>
            <w:vAlign w:val="center"/>
          </w:tcPr>
          <w:p w:rsidR="00B22E71" w:rsidRDefault="00B22E71" w:rsidP="002F79F2">
            <w:pPr>
              <w:spacing w:after="0"/>
              <w:rPr>
                <w:rFonts w:ascii="Arial" w:eastAsia="Calibri" w:hAnsi="Arial" w:cs="Arial"/>
                <w:b/>
                <w:sz w:val="20"/>
                <w:szCs w:val="20"/>
              </w:rPr>
            </w:pPr>
            <w:r>
              <w:rPr>
                <w:rFonts w:ascii="Arial" w:eastAsia="Calibri" w:hAnsi="Arial" w:cs="Arial"/>
                <w:b/>
                <w:sz w:val="20"/>
                <w:szCs w:val="20"/>
              </w:rPr>
              <w:t>Total Funding</w:t>
            </w:r>
          </w:p>
        </w:tc>
        <w:tc>
          <w:tcPr>
            <w:tcW w:w="2913" w:type="dxa"/>
            <w:vAlign w:val="center"/>
          </w:tcPr>
          <w:p w:rsidR="00B22E71" w:rsidRDefault="00B22E71" w:rsidP="002F79F2">
            <w:pPr>
              <w:spacing w:after="0"/>
              <w:rPr>
                <w:rFonts w:ascii="Arial" w:eastAsia="Calibri" w:hAnsi="Arial" w:cs="Arial"/>
                <w:sz w:val="20"/>
                <w:szCs w:val="20"/>
              </w:rPr>
            </w:pPr>
            <w:r>
              <w:rPr>
                <w:rFonts w:ascii="Arial" w:eastAsia="Calibri" w:hAnsi="Arial" w:cs="Arial"/>
                <w:sz w:val="20"/>
                <w:szCs w:val="20"/>
              </w:rPr>
              <w:t>£36,321</w:t>
            </w:r>
          </w:p>
        </w:tc>
      </w:tr>
    </w:tbl>
    <w:p w:rsidR="002F79F2" w:rsidRDefault="002F79F2" w:rsidP="00A35CE9">
      <w:pPr>
        <w:rPr>
          <w:rFonts w:cstheme="minorHAnsi"/>
          <w:b/>
          <w:sz w:val="24"/>
          <w:szCs w:val="24"/>
          <w:u w:val="single"/>
        </w:rPr>
      </w:pPr>
    </w:p>
    <w:p w:rsidR="00BF6FDC" w:rsidRDefault="00BF6FDC" w:rsidP="00A35CE9">
      <w:pPr>
        <w:rPr>
          <w:rFonts w:cstheme="minorHAnsi"/>
          <w:b/>
          <w:sz w:val="24"/>
          <w:szCs w:val="24"/>
          <w:u w:val="single"/>
        </w:rPr>
      </w:pPr>
    </w:p>
    <w:p w:rsidR="00BF6FDC" w:rsidRDefault="00BF6FDC" w:rsidP="00A35CE9">
      <w:pPr>
        <w:rPr>
          <w:rFonts w:cstheme="minorHAnsi"/>
          <w:b/>
          <w:sz w:val="24"/>
          <w:szCs w:val="24"/>
          <w:u w:val="single"/>
        </w:rPr>
      </w:pPr>
    </w:p>
    <w:p w:rsidR="00B22E71" w:rsidRPr="00B22E71" w:rsidRDefault="00B22E71" w:rsidP="00B22E71">
      <w:pPr>
        <w:rPr>
          <w:rFonts w:cstheme="minorHAnsi"/>
          <w:b/>
          <w:sz w:val="24"/>
          <w:szCs w:val="24"/>
          <w:u w:val="single"/>
        </w:rPr>
      </w:pPr>
      <w:r w:rsidRPr="00B22E71">
        <w:rPr>
          <w:rFonts w:cstheme="minorHAnsi"/>
          <w:b/>
          <w:sz w:val="24"/>
          <w:szCs w:val="24"/>
          <w:u w:val="single"/>
        </w:rPr>
        <w:lastRenderedPageBreak/>
        <w:t>Whole School data</w:t>
      </w:r>
    </w:p>
    <w:p w:rsidR="00B22E71" w:rsidRDefault="00B22E71" w:rsidP="00B22E71">
      <w:pPr>
        <w:jc w:val="both"/>
        <w:rPr>
          <w:rFonts w:ascii="Calibri" w:eastAsia="Calibri" w:hAnsi="Calibri"/>
        </w:rPr>
      </w:pPr>
      <w:r>
        <w:rPr>
          <w:rFonts w:ascii="Calibri" w:eastAsia="Calibri" w:hAnsi="Calibri"/>
        </w:rPr>
        <w:t xml:space="preserve">At the beginning of </w:t>
      </w:r>
      <w:r w:rsidRPr="007939FB">
        <w:rPr>
          <w:rFonts w:ascii="Calibri" w:eastAsia="Calibri" w:hAnsi="Calibri"/>
        </w:rPr>
        <w:t xml:space="preserve">this academic year </w:t>
      </w:r>
      <w:r w:rsidR="004920E6">
        <w:rPr>
          <w:rFonts w:ascii="Calibri" w:eastAsia="Calibri" w:hAnsi="Calibri"/>
        </w:rPr>
        <w:t>(September 2020)</w:t>
      </w:r>
      <w:r w:rsidR="00BD744D">
        <w:rPr>
          <w:rFonts w:ascii="Calibri" w:eastAsia="Calibri" w:hAnsi="Calibri"/>
        </w:rPr>
        <w:t xml:space="preserve"> </w:t>
      </w:r>
      <w:r w:rsidRPr="007939FB">
        <w:rPr>
          <w:rFonts w:ascii="Calibri" w:eastAsia="Calibri" w:hAnsi="Calibri"/>
        </w:rPr>
        <w:t>the children were assessed in reading, phonics, writing and maths against age related expectations.  The data is shown below for each year group.</w:t>
      </w:r>
    </w:p>
    <w:p w:rsidR="00B22E71" w:rsidRPr="00B22E71" w:rsidRDefault="00B22E71" w:rsidP="00B22E71">
      <w:pPr>
        <w:jc w:val="both"/>
        <w:rPr>
          <w:rFonts w:ascii="Calibri" w:eastAsia="Calibri" w:hAnsi="Calibri"/>
          <w:b/>
          <w:u w:val="single"/>
        </w:rPr>
      </w:pPr>
      <w:r w:rsidRPr="00B22E71">
        <w:rPr>
          <w:rFonts w:ascii="Calibri" w:eastAsia="Calibri" w:hAnsi="Calibri"/>
          <w:b/>
          <w:u w:val="single"/>
        </w:rPr>
        <w:t>Foundation Stage 2</w:t>
      </w:r>
    </w:p>
    <w:p w:rsidR="00B22E71" w:rsidRPr="00B22E71" w:rsidRDefault="00B22E71" w:rsidP="00B22E71">
      <w:pPr>
        <w:jc w:val="both"/>
        <w:rPr>
          <w:rFonts w:ascii="Calibri" w:eastAsia="Calibri" w:hAnsi="Calibri"/>
        </w:rPr>
      </w:pPr>
      <w:r w:rsidRPr="007939FB">
        <w:rPr>
          <w:rFonts w:ascii="Calibri" w:eastAsia="Calibri" w:hAnsi="Calibri"/>
        </w:rPr>
        <w:t>This table shows the number of children working at age related expecta</w:t>
      </w:r>
      <w:r>
        <w:rPr>
          <w:rFonts w:ascii="Calibri" w:eastAsia="Calibri" w:hAnsi="Calibri"/>
        </w:rPr>
        <w:t>tions on entry to Foundation 2.</w:t>
      </w:r>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326"/>
        <w:gridCol w:w="3326"/>
      </w:tblGrid>
      <w:tr w:rsidR="00B22E71" w:rsidRPr="00B22E71" w:rsidTr="00B22E71">
        <w:trPr>
          <w:trHeight w:val="751"/>
        </w:trPr>
        <w:tc>
          <w:tcPr>
            <w:tcW w:w="3445" w:type="dxa"/>
            <w:shd w:val="clear" w:color="auto" w:fill="5F497A"/>
          </w:tcPr>
          <w:p w:rsidR="00B22E71" w:rsidRPr="00B22E71" w:rsidRDefault="00B22E71" w:rsidP="00B22E71">
            <w:pPr>
              <w:spacing w:after="0" w:line="240" w:lineRule="auto"/>
              <w:jc w:val="both"/>
              <w:rPr>
                <w:rFonts w:ascii="Arial" w:eastAsia="Times New Roman" w:hAnsi="Arial" w:cs="Arial"/>
                <w:b/>
                <w:sz w:val="20"/>
                <w:szCs w:val="20"/>
              </w:rPr>
            </w:pPr>
            <w:r w:rsidRPr="00B22E71">
              <w:rPr>
                <w:rFonts w:ascii="Arial" w:eastAsia="Times New Roman" w:hAnsi="Arial" w:cs="Arial"/>
                <w:b/>
                <w:sz w:val="20"/>
                <w:szCs w:val="20"/>
              </w:rPr>
              <w:t>Area of Learning</w:t>
            </w:r>
          </w:p>
        </w:tc>
        <w:tc>
          <w:tcPr>
            <w:tcW w:w="3326" w:type="dxa"/>
            <w:shd w:val="clear" w:color="auto" w:fill="5F497A"/>
          </w:tcPr>
          <w:p w:rsidR="00B22E71" w:rsidRPr="00B22E71" w:rsidRDefault="00B22E71" w:rsidP="00B22E71">
            <w:pPr>
              <w:spacing w:after="0" w:line="240" w:lineRule="auto"/>
              <w:rPr>
                <w:rFonts w:ascii="Arial" w:eastAsia="Times New Roman" w:hAnsi="Arial" w:cs="Arial"/>
                <w:b/>
                <w:i/>
                <w:sz w:val="20"/>
                <w:szCs w:val="20"/>
              </w:rPr>
            </w:pPr>
            <w:r w:rsidRPr="00B22E71">
              <w:rPr>
                <w:rFonts w:ascii="Arial" w:eastAsia="Times New Roman" w:hAnsi="Arial" w:cs="Arial"/>
                <w:b/>
                <w:sz w:val="20"/>
                <w:szCs w:val="20"/>
              </w:rPr>
              <w:t>Number of children</w:t>
            </w:r>
          </w:p>
        </w:tc>
        <w:tc>
          <w:tcPr>
            <w:tcW w:w="3326" w:type="dxa"/>
            <w:shd w:val="clear" w:color="auto" w:fill="5F497A"/>
          </w:tcPr>
          <w:p w:rsidR="00B22E71" w:rsidRPr="00B22E71" w:rsidRDefault="00B22E71" w:rsidP="00B22E71">
            <w:pPr>
              <w:spacing w:after="0" w:line="240" w:lineRule="auto"/>
              <w:rPr>
                <w:rFonts w:ascii="Arial" w:eastAsia="Times New Roman" w:hAnsi="Arial" w:cs="Arial"/>
                <w:b/>
                <w:sz w:val="20"/>
                <w:szCs w:val="20"/>
              </w:rPr>
            </w:pPr>
            <w:r w:rsidRPr="00B22E71">
              <w:rPr>
                <w:rFonts w:ascii="Arial" w:eastAsia="Times New Roman" w:hAnsi="Arial" w:cs="Arial"/>
                <w:b/>
                <w:sz w:val="20"/>
                <w:szCs w:val="20"/>
              </w:rPr>
              <w:t xml:space="preserve">% of cohort </w:t>
            </w:r>
          </w:p>
        </w:tc>
      </w:tr>
      <w:tr w:rsidR="00B22E71" w:rsidRPr="00B22E71" w:rsidTr="00B22E71">
        <w:trPr>
          <w:trHeight w:val="246"/>
        </w:trPr>
        <w:tc>
          <w:tcPr>
            <w:tcW w:w="3445" w:type="dxa"/>
            <w:shd w:val="clear" w:color="auto" w:fill="auto"/>
          </w:tcPr>
          <w:p w:rsidR="00B22E71" w:rsidRPr="00B22E71" w:rsidRDefault="00B22E71" w:rsidP="00B22E71">
            <w:pPr>
              <w:spacing w:after="0" w:line="240" w:lineRule="auto"/>
              <w:rPr>
                <w:rFonts w:ascii="Calibri" w:eastAsia="Times New Roman" w:hAnsi="Calibri" w:cs="Times New Roman"/>
                <w:sz w:val="24"/>
                <w:szCs w:val="24"/>
              </w:rPr>
            </w:pPr>
            <w:r w:rsidRPr="00B22E71">
              <w:rPr>
                <w:rFonts w:ascii="Calibri" w:eastAsia="Times New Roman" w:hAnsi="Calibri" w:cs="Times New Roman"/>
                <w:sz w:val="24"/>
                <w:szCs w:val="24"/>
              </w:rPr>
              <w:t>Reading</w:t>
            </w:r>
          </w:p>
        </w:tc>
        <w:tc>
          <w:tcPr>
            <w:tcW w:w="3326" w:type="dxa"/>
            <w:shd w:val="clear" w:color="auto" w:fill="auto"/>
          </w:tcPr>
          <w:p w:rsidR="00B22E71" w:rsidRPr="00B22E71" w:rsidRDefault="00B22E71" w:rsidP="00B22E71">
            <w:pPr>
              <w:spacing w:after="0" w:line="240" w:lineRule="auto"/>
              <w:rPr>
                <w:rFonts w:ascii="Calibri" w:eastAsia="Times New Roman" w:hAnsi="Calibri" w:cs="Times New Roman"/>
                <w:sz w:val="24"/>
                <w:szCs w:val="24"/>
              </w:rPr>
            </w:pPr>
            <w:r w:rsidRPr="00B22E71">
              <w:rPr>
                <w:rFonts w:ascii="Calibri" w:eastAsia="Times New Roman" w:hAnsi="Calibri" w:cs="Times New Roman"/>
                <w:sz w:val="24"/>
                <w:szCs w:val="24"/>
              </w:rPr>
              <w:t>13</w:t>
            </w:r>
          </w:p>
        </w:tc>
        <w:tc>
          <w:tcPr>
            <w:tcW w:w="3326" w:type="dxa"/>
          </w:tcPr>
          <w:p w:rsidR="00B22E71" w:rsidRPr="00B22E71" w:rsidRDefault="00B22E71" w:rsidP="00B22E71">
            <w:pPr>
              <w:spacing w:after="0" w:line="240" w:lineRule="auto"/>
              <w:rPr>
                <w:rFonts w:ascii="Calibri" w:eastAsia="Times New Roman" w:hAnsi="Calibri" w:cs="Times New Roman"/>
                <w:sz w:val="24"/>
                <w:szCs w:val="24"/>
              </w:rPr>
            </w:pPr>
            <w:r w:rsidRPr="00B22E71">
              <w:rPr>
                <w:rFonts w:ascii="Calibri" w:eastAsia="Times New Roman" w:hAnsi="Calibri" w:cs="Times New Roman"/>
                <w:sz w:val="24"/>
                <w:szCs w:val="24"/>
              </w:rPr>
              <w:t>26%</w:t>
            </w:r>
          </w:p>
        </w:tc>
      </w:tr>
      <w:tr w:rsidR="00B22E71" w:rsidRPr="00B22E71" w:rsidTr="00B22E71">
        <w:trPr>
          <w:trHeight w:val="246"/>
        </w:trPr>
        <w:tc>
          <w:tcPr>
            <w:tcW w:w="3445" w:type="dxa"/>
            <w:shd w:val="clear" w:color="auto" w:fill="auto"/>
          </w:tcPr>
          <w:p w:rsidR="00B22E71" w:rsidRPr="00B22E71" w:rsidRDefault="00B22E71" w:rsidP="00B22E71">
            <w:pPr>
              <w:spacing w:after="0" w:line="240" w:lineRule="auto"/>
              <w:rPr>
                <w:rFonts w:ascii="Calibri" w:eastAsia="Times New Roman" w:hAnsi="Calibri" w:cs="Times New Roman"/>
                <w:sz w:val="24"/>
                <w:szCs w:val="24"/>
              </w:rPr>
            </w:pPr>
            <w:r w:rsidRPr="00B22E71">
              <w:rPr>
                <w:rFonts w:ascii="Calibri" w:eastAsia="Times New Roman" w:hAnsi="Calibri" w:cs="Times New Roman"/>
                <w:sz w:val="24"/>
                <w:szCs w:val="24"/>
              </w:rPr>
              <w:t>Writing</w:t>
            </w:r>
          </w:p>
        </w:tc>
        <w:tc>
          <w:tcPr>
            <w:tcW w:w="3326" w:type="dxa"/>
            <w:shd w:val="clear" w:color="auto" w:fill="auto"/>
          </w:tcPr>
          <w:p w:rsidR="00B22E71" w:rsidRPr="00B22E71" w:rsidRDefault="00B22E71" w:rsidP="00B22E71">
            <w:pPr>
              <w:spacing w:after="0" w:line="240" w:lineRule="auto"/>
              <w:rPr>
                <w:rFonts w:ascii="Calibri" w:eastAsia="Times New Roman" w:hAnsi="Calibri" w:cs="Times New Roman"/>
                <w:sz w:val="24"/>
                <w:szCs w:val="24"/>
              </w:rPr>
            </w:pPr>
            <w:r w:rsidRPr="00B22E71">
              <w:rPr>
                <w:rFonts w:ascii="Calibri" w:eastAsia="Times New Roman" w:hAnsi="Calibri" w:cs="Times New Roman"/>
                <w:sz w:val="24"/>
                <w:szCs w:val="24"/>
              </w:rPr>
              <w:t>11</w:t>
            </w:r>
          </w:p>
        </w:tc>
        <w:tc>
          <w:tcPr>
            <w:tcW w:w="3326" w:type="dxa"/>
          </w:tcPr>
          <w:p w:rsidR="00B22E71" w:rsidRPr="00B22E71" w:rsidRDefault="00B22E71" w:rsidP="00B22E71">
            <w:pPr>
              <w:spacing w:after="0" w:line="240" w:lineRule="auto"/>
              <w:rPr>
                <w:rFonts w:ascii="Calibri" w:eastAsia="Times New Roman" w:hAnsi="Calibri" w:cs="Times New Roman"/>
                <w:sz w:val="24"/>
                <w:szCs w:val="24"/>
              </w:rPr>
            </w:pPr>
            <w:r w:rsidRPr="00B22E71">
              <w:rPr>
                <w:rFonts w:ascii="Calibri" w:eastAsia="Times New Roman" w:hAnsi="Calibri" w:cs="Times New Roman"/>
                <w:sz w:val="24"/>
                <w:szCs w:val="24"/>
              </w:rPr>
              <w:t>22%</w:t>
            </w:r>
          </w:p>
        </w:tc>
      </w:tr>
      <w:tr w:rsidR="00B22E71" w:rsidRPr="00B22E71" w:rsidTr="00B22E71">
        <w:trPr>
          <w:trHeight w:val="246"/>
        </w:trPr>
        <w:tc>
          <w:tcPr>
            <w:tcW w:w="3445" w:type="dxa"/>
            <w:shd w:val="clear" w:color="auto" w:fill="auto"/>
          </w:tcPr>
          <w:p w:rsidR="00B22E71" w:rsidRPr="00B22E71" w:rsidRDefault="00B22E71" w:rsidP="00B22E71">
            <w:pPr>
              <w:spacing w:after="0" w:line="240" w:lineRule="auto"/>
              <w:rPr>
                <w:rFonts w:ascii="Calibri" w:eastAsia="Times New Roman" w:hAnsi="Calibri" w:cs="Times New Roman"/>
                <w:sz w:val="24"/>
                <w:szCs w:val="24"/>
              </w:rPr>
            </w:pPr>
            <w:r w:rsidRPr="00B22E71">
              <w:rPr>
                <w:rFonts w:ascii="Calibri" w:eastAsia="Times New Roman" w:hAnsi="Calibri" w:cs="Times New Roman"/>
                <w:sz w:val="24"/>
                <w:szCs w:val="24"/>
              </w:rPr>
              <w:t>Numbers</w:t>
            </w:r>
          </w:p>
        </w:tc>
        <w:tc>
          <w:tcPr>
            <w:tcW w:w="3326" w:type="dxa"/>
            <w:shd w:val="clear" w:color="auto" w:fill="auto"/>
          </w:tcPr>
          <w:p w:rsidR="00B22E71" w:rsidRPr="00B22E71" w:rsidRDefault="00B22E71" w:rsidP="00B22E71">
            <w:pPr>
              <w:spacing w:after="0" w:line="240" w:lineRule="auto"/>
              <w:rPr>
                <w:rFonts w:ascii="Calibri" w:eastAsia="Times New Roman" w:hAnsi="Calibri" w:cs="Times New Roman"/>
                <w:sz w:val="24"/>
                <w:szCs w:val="24"/>
              </w:rPr>
            </w:pPr>
            <w:r w:rsidRPr="00B22E71">
              <w:rPr>
                <w:rFonts w:ascii="Calibri" w:eastAsia="Times New Roman" w:hAnsi="Calibri" w:cs="Times New Roman"/>
                <w:sz w:val="24"/>
                <w:szCs w:val="24"/>
              </w:rPr>
              <w:t>32</w:t>
            </w:r>
          </w:p>
        </w:tc>
        <w:tc>
          <w:tcPr>
            <w:tcW w:w="3326" w:type="dxa"/>
          </w:tcPr>
          <w:p w:rsidR="00B22E71" w:rsidRPr="00B22E71" w:rsidRDefault="00B22E71" w:rsidP="00B22E71">
            <w:pPr>
              <w:spacing w:after="0" w:line="240" w:lineRule="auto"/>
              <w:rPr>
                <w:rFonts w:ascii="Calibri" w:eastAsia="Times New Roman" w:hAnsi="Calibri" w:cs="Times New Roman"/>
                <w:sz w:val="24"/>
                <w:szCs w:val="24"/>
              </w:rPr>
            </w:pPr>
            <w:r w:rsidRPr="00B22E71">
              <w:rPr>
                <w:rFonts w:ascii="Calibri" w:eastAsia="Times New Roman" w:hAnsi="Calibri" w:cs="Times New Roman"/>
                <w:sz w:val="24"/>
                <w:szCs w:val="24"/>
              </w:rPr>
              <w:t>64%</w:t>
            </w:r>
          </w:p>
        </w:tc>
      </w:tr>
      <w:tr w:rsidR="00B22E71" w:rsidRPr="00B22E71" w:rsidTr="00B22E71">
        <w:trPr>
          <w:trHeight w:val="259"/>
        </w:trPr>
        <w:tc>
          <w:tcPr>
            <w:tcW w:w="3445" w:type="dxa"/>
            <w:shd w:val="clear" w:color="auto" w:fill="auto"/>
          </w:tcPr>
          <w:p w:rsidR="00B22E71" w:rsidRPr="00B22E71" w:rsidRDefault="00B22E71" w:rsidP="00B22E71">
            <w:pPr>
              <w:spacing w:after="0" w:line="240" w:lineRule="auto"/>
              <w:rPr>
                <w:rFonts w:ascii="Calibri" w:eastAsia="Times New Roman" w:hAnsi="Calibri" w:cs="Times New Roman"/>
                <w:sz w:val="24"/>
                <w:szCs w:val="24"/>
              </w:rPr>
            </w:pPr>
            <w:r w:rsidRPr="00B22E71">
              <w:rPr>
                <w:rFonts w:ascii="Calibri" w:eastAsia="Times New Roman" w:hAnsi="Calibri" w:cs="Times New Roman"/>
                <w:sz w:val="24"/>
                <w:szCs w:val="24"/>
              </w:rPr>
              <w:t>GLD baseline</w:t>
            </w:r>
          </w:p>
        </w:tc>
        <w:tc>
          <w:tcPr>
            <w:tcW w:w="3326" w:type="dxa"/>
            <w:shd w:val="clear" w:color="auto" w:fill="auto"/>
          </w:tcPr>
          <w:p w:rsidR="00B22E71" w:rsidRPr="00B22E71" w:rsidRDefault="00B22E71" w:rsidP="00B22E71">
            <w:pPr>
              <w:spacing w:after="0" w:line="240" w:lineRule="auto"/>
              <w:rPr>
                <w:rFonts w:ascii="Calibri" w:eastAsia="Times New Roman" w:hAnsi="Calibri" w:cs="Times New Roman"/>
                <w:sz w:val="24"/>
                <w:szCs w:val="24"/>
              </w:rPr>
            </w:pPr>
            <w:r w:rsidRPr="00B22E71">
              <w:rPr>
                <w:rFonts w:ascii="Calibri" w:eastAsia="Times New Roman" w:hAnsi="Calibri" w:cs="Times New Roman"/>
                <w:sz w:val="24"/>
                <w:szCs w:val="24"/>
              </w:rPr>
              <w:t>1</w:t>
            </w:r>
          </w:p>
        </w:tc>
        <w:tc>
          <w:tcPr>
            <w:tcW w:w="3326" w:type="dxa"/>
          </w:tcPr>
          <w:p w:rsidR="00B22E71" w:rsidRPr="00B22E71" w:rsidRDefault="00B22E71" w:rsidP="00B22E71">
            <w:pPr>
              <w:spacing w:after="0" w:line="240" w:lineRule="auto"/>
              <w:rPr>
                <w:rFonts w:ascii="Calibri" w:eastAsia="Times New Roman" w:hAnsi="Calibri" w:cs="Times New Roman"/>
                <w:sz w:val="24"/>
                <w:szCs w:val="24"/>
              </w:rPr>
            </w:pPr>
            <w:r w:rsidRPr="00B22E71">
              <w:rPr>
                <w:rFonts w:ascii="Calibri" w:eastAsia="Times New Roman" w:hAnsi="Calibri" w:cs="Times New Roman"/>
                <w:sz w:val="24"/>
                <w:szCs w:val="24"/>
              </w:rPr>
              <w:t>2%</w:t>
            </w:r>
          </w:p>
        </w:tc>
      </w:tr>
    </w:tbl>
    <w:p w:rsidR="00BF6FDC" w:rsidRDefault="00BF6FDC" w:rsidP="00A35CE9">
      <w:pPr>
        <w:rPr>
          <w:rFonts w:cstheme="minorHAnsi"/>
          <w:b/>
          <w:sz w:val="24"/>
          <w:szCs w:val="24"/>
          <w:u w:val="single"/>
        </w:rPr>
      </w:pPr>
    </w:p>
    <w:p w:rsidR="00B22E71" w:rsidRPr="00B22E71" w:rsidRDefault="00B22E71" w:rsidP="00B22E71">
      <w:pPr>
        <w:rPr>
          <w:rFonts w:cstheme="minorHAnsi"/>
          <w:b/>
          <w:sz w:val="24"/>
          <w:szCs w:val="24"/>
          <w:u w:val="single"/>
        </w:rPr>
      </w:pPr>
      <w:r w:rsidRPr="00B22E71">
        <w:rPr>
          <w:rFonts w:cstheme="minorHAnsi"/>
          <w:b/>
          <w:sz w:val="24"/>
          <w:szCs w:val="24"/>
          <w:u w:val="single"/>
        </w:rPr>
        <w:t>Year 1</w:t>
      </w:r>
    </w:p>
    <w:p w:rsidR="00B22E71" w:rsidRPr="007939FB" w:rsidRDefault="00B22E71" w:rsidP="00B22E71">
      <w:pPr>
        <w:jc w:val="both"/>
        <w:rPr>
          <w:rFonts w:ascii="Calibri" w:eastAsia="Calibri" w:hAnsi="Calibri"/>
        </w:rPr>
      </w:pPr>
      <w:r w:rsidRPr="007939FB">
        <w:rPr>
          <w:rFonts w:ascii="Calibri" w:eastAsia="Calibri" w:hAnsi="Calibri"/>
        </w:rPr>
        <w:t>This table shows the number of children working at age related expec</w:t>
      </w:r>
      <w:r>
        <w:rPr>
          <w:rFonts w:ascii="Calibri" w:eastAsia="Calibri" w:hAnsi="Calibri"/>
        </w:rPr>
        <w:t>tations on entry to Year 1</w:t>
      </w:r>
      <w:r w:rsidRPr="007939FB">
        <w:rPr>
          <w:rFonts w:ascii="Calibri" w:eastAsia="Calibri" w:hAnsi="Calibri"/>
        </w:rPr>
        <w:t>.</w:t>
      </w:r>
    </w:p>
    <w:p w:rsidR="00B22E71" w:rsidRPr="00DD3034" w:rsidRDefault="00B22E71" w:rsidP="00B22E71">
      <w:pPr>
        <w:rPr>
          <w:rFonts w:ascii="Arial" w:hAnsi="Arial" w:cs="Arial"/>
        </w:rPr>
      </w:pPr>
      <w:r w:rsidRPr="00626464">
        <w:rPr>
          <w:rFonts w:ascii="Calibri" w:eastAsia="Calibri" w:hAnsi="Calibri"/>
        </w:rPr>
        <w:t>ARE= Age Related Expectations</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52"/>
        <w:gridCol w:w="2052"/>
        <w:gridCol w:w="2052"/>
        <w:gridCol w:w="2052"/>
      </w:tblGrid>
      <w:tr w:rsidR="00B22E71" w:rsidRPr="00B22E71" w:rsidTr="00B22E71">
        <w:trPr>
          <w:trHeight w:val="314"/>
        </w:trPr>
        <w:tc>
          <w:tcPr>
            <w:tcW w:w="2052" w:type="dxa"/>
            <w:shd w:val="clear" w:color="auto" w:fill="5F497A"/>
          </w:tcPr>
          <w:p w:rsidR="00B22E71" w:rsidRPr="00B22E71" w:rsidRDefault="00B22E71" w:rsidP="00B22E71">
            <w:pPr>
              <w:spacing w:after="0" w:line="240" w:lineRule="auto"/>
              <w:jc w:val="both"/>
              <w:rPr>
                <w:rFonts w:ascii="Arial" w:eastAsia="Calibri" w:hAnsi="Arial" w:cs="Arial"/>
                <w:sz w:val="20"/>
                <w:szCs w:val="20"/>
              </w:rPr>
            </w:pPr>
            <w:r w:rsidRPr="00B22E71">
              <w:rPr>
                <w:rFonts w:ascii="Arial" w:eastAsia="Calibri" w:hAnsi="Arial" w:cs="Arial"/>
                <w:sz w:val="20"/>
                <w:szCs w:val="20"/>
              </w:rPr>
              <w:t>Year 1</w:t>
            </w:r>
          </w:p>
        </w:tc>
        <w:tc>
          <w:tcPr>
            <w:tcW w:w="2052" w:type="dxa"/>
            <w:shd w:val="clear" w:color="auto" w:fill="5F497A"/>
          </w:tcPr>
          <w:p w:rsidR="00B22E71" w:rsidRPr="00B22E71" w:rsidRDefault="00B22E71" w:rsidP="00B22E71">
            <w:pPr>
              <w:spacing w:after="0" w:line="240" w:lineRule="auto"/>
              <w:jc w:val="both"/>
              <w:rPr>
                <w:rFonts w:ascii="Arial" w:eastAsia="Calibri" w:hAnsi="Arial" w:cs="Arial"/>
                <w:sz w:val="20"/>
                <w:szCs w:val="20"/>
              </w:rPr>
            </w:pPr>
            <w:r w:rsidRPr="00B22E71">
              <w:rPr>
                <w:rFonts w:ascii="Arial" w:eastAsia="Calibri" w:hAnsi="Arial" w:cs="Arial"/>
                <w:sz w:val="20"/>
                <w:szCs w:val="20"/>
              </w:rPr>
              <w:t xml:space="preserve">Working significantly below </w:t>
            </w:r>
            <w:proofErr w:type="gramStart"/>
            <w:r w:rsidRPr="00B22E71">
              <w:rPr>
                <w:rFonts w:ascii="Arial" w:eastAsia="Calibri" w:hAnsi="Arial" w:cs="Arial"/>
                <w:sz w:val="20"/>
                <w:szCs w:val="20"/>
              </w:rPr>
              <w:t>ARE</w:t>
            </w:r>
            <w:proofErr w:type="gramEnd"/>
            <w:r w:rsidRPr="00B22E71">
              <w:rPr>
                <w:rFonts w:ascii="Arial" w:eastAsia="Calibri" w:hAnsi="Arial" w:cs="Arial"/>
                <w:sz w:val="20"/>
                <w:szCs w:val="20"/>
              </w:rPr>
              <w:t>.</w:t>
            </w:r>
          </w:p>
        </w:tc>
        <w:tc>
          <w:tcPr>
            <w:tcW w:w="2052" w:type="dxa"/>
            <w:shd w:val="clear" w:color="auto" w:fill="5F497A"/>
          </w:tcPr>
          <w:p w:rsidR="00B22E71" w:rsidRPr="00B22E71" w:rsidRDefault="00B22E71" w:rsidP="00B22E71">
            <w:pPr>
              <w:spacing w:after="0" w:line="240" w:lineRule="auto"/>
              <w:rPr>
                <w:rFonts w:ascii="Arial" w:eastAsia="Calibri" w:hAnsi="Arial" w:cs="Arial"/>
                <w:sz w:val="20"/>
                <w:szCs w:val="20"/>
              </w:rPr>
            </w:pPr>
            <w:r w:rsidRPr="00B22E71">
              <w:rPr>
                <w:rFonts w:ascii="Arial" w:eastAsia="Calibri" w:hAnsi="Arial" w:cs="Arial"/>
                <w:sz w:val="20"/>
                <w:szCs w:val="20"/>
              </w:rPr>
              <w:t>At risk of not meeting ARE.</w:t>
            </w:r>
          </w:p>
        </w:tc>
        <w:tc>
          <w:tcPr>
            <w:tcW w:w="2052" w:type="dxa"/>
            <w:shd w:val="clear" w:color="auto" w:fill="5F497A"/>
          </w:tcPr>
          <w:p w:rsidR="00B22E71" w:rsidRPr="00B22E71" w:rsidRDefault="00B22E71" w:rsidP="00B22E71">
            <w:pPr>
              <w:spacing w:after="0" w:line="240" w:lineRule="auto"/>
              <w:jc w:val="both"/>
              <w:rPr>
                <w:rFonts w:ascii="Arial" w:eastAsia="Calibri" w:hAnsi="Arial" w:cs="Arial"/>
                <w:sz w:val="20"/>
                <w:szCs w:val="20"/>
              </w:rPr>
            </w:pPr>
            <w:r w:rsidRPr="00B22E71">
              <w:rPr>
                <w:rFonts w:ascii="Arial" w:eastAsia="Calibri" w:hAnsi="Arial" w:cs="Arial"/>
                <w:sz w:val="20"/>
                <w:szCs w:val="20"/>
              </w:rPr>
              <w:t>On track for ARE</w:t>
            </w:r>
          </w:p>
        </w:tc>
        <w:tc>
          <w:tcPr>
            <w:tcW w:w="2052" w:type="dxa"/>
            <w:shd w:val="clear" w:color="auto" w:fill="5F497A"/>
          </w:tcPr>
          <w:p w:rsidR="00B22E71" w:rsidRPr="00B22E71" w:rsidRDefault="00B22E71" w:rsidP="00B22E71">
            <w:pPr>
              <w:spacing w:after="0" w:line="240" w:lineRule="auto"/>
              <w:rPr>
                <w:rFonts w:ascii="Arial" w:eastAsia="Calibri" w:hAnsi="Arial" w:cs="Arial"/>
                <w:sz w:val="20"/>
                <w:szCs w:val="20"/>
              </w:rPr>
            </w:pPr>
            <w:r w:rsidRPr="00B22E71">
              <w:rPr>
                <w:rFonts w:ascii="Arial" w:eastAsia="Calibri" w:hAnsi="Arial" w:cs="Arial"/>
                <w:sz w:val="20"/>
                <w:szCs w:val="20"/>
              </w:rPr>
              <w:t xml:space="preserve">F2 December 2019 </w:t>
            </w:r>
          </w:p>
          <w:p w:rsidR="00B22E71" w:rsidRPr="00B22E71" w:rsidRDefault="00B22E71" w:rsidP="00B22E71">
            <w:pPr>
              <w:spacing w:after="0" w:line="240" w:lineRule="auto"/>
              <w:rPr>
                <w:rFonts w:ascii="Arial" w:eastAsia="Calibri" w:hAnsi="Arial" w:cs="Arial"/>
                <w:sz w:val="20"/>
                <w:szCs w:val="20"/>
              </w:rPr>
            </w:pPr>
            <w:r w:rsidRPr="00B22E71">
              <w:rPr>
                <w:rFonts w:ascii="Arial" w:eastAsia="Calibri" w:hAnsi="Arial" w:cs="Arial"/>
                <w:sz w:val="20"/>
                <w:szCs w:val="20"/>
              </w:rPr>
              <w:t>(Last data collection)</w:t>
            </w:r>
          </w:p>
        </w:tc>
      </w:tr>
      <w:tr w:rsidR="00B22E71" w:rsidRPr="00B22E71" w:rsidTr="00B22E71">
        <w:trPr>
          <w:trHeight w:val="296"/>
        </w:trPr>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Reading</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15/45 (33%)</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19/45 (42%)</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b/>
                <w:sz w:val="24"/>
                <w:szCs w:val="24"/>
                <w:u w:val="single"/>
              </w:rPr>
            </w:pPr>
            <w:r w:rsidRPr="00B22E71">
              <w:rPr>
                <w:rFonts w:ascii="Calibri" w:eastAsia="Calibri" w:hAnsi="Calibri" w:cs="Times New Roman"/>
                <w:sz w:val="24"/>
                <w:szCs w:val="24"/>
              </w:rPr>
              <w:t>10/45</w:t>
            </w:r>
            <w:r w:rsidRPr="00B22E71">
              <w:rPr>
                <w:rFonts w:ascii="Calibri" w:eastAsia="Calibri" w:hAnsi="Calibri" w:cs="Times New Roman"/>
                <w:b/>
                <w:sz w:val="24"/>
                <w:szCs w:val="24"/>
              </w:rPr>
              <w:t xml:space="preserve"> </w:t>
            </w:r>
            <w:r w:rsidRPr="00B22E71">
              <w:rPr>
                <w:rFonts w:ascii="Calibri" w:eastAsia="Calibri" w:hAnsi="Calibri" w:cs="Times New Roman"/>
                <w:sz w:val="24"/>
                <w:szCs w:val="24"/>
              </w:rPr>
              <w:t>(22%)</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83%</w:t>
            </w:r>
          </w:p>
        </w:tc>
      </w:tr>
      <w:tr w:rsidR="00B22E71" w:rsidRPr="00B22E71" w:rsidTr="00B22E71">
        <w:trPr>
          <w:trHeight w:val="314"/>
        </w:trPr>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Phonics</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13/45 (29%)</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17/45 (38%)</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14/45 (31%)</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i/>
                <w:sz w:val="18"/>
                <w:szCs w:val="18"/>
              </w:rPr>
            </w:pPr>
            <w:r w:rsidRPr="00B22E71">
              <w:rPr>
                <w:rFonts w:ascii="Calibri" w:eastAsia="Calibri" w:hAnsi="Calibri" w:cs="Times New Roman"/>
                <w:i/>
                <w:sz w:val="18"/>
                <w:szCs w:val="18"/>
              </w:rPr>
              <w:t>See class assessment sheet</w:t>
            </w:r>
          </w:p>
        </w:tc>
      </w:tr>
      <w:tr w:rsidR="00B22E71" w:rsidRPr="00B22E71" w:rsidTr="00B22E71">
        <w:trPr>
          <w:trHeight w:val="314"/>
        </w:trPr>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Writing</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 xml:space="preserve">11/45 (24%) </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11/45 (24%)</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22/45 (49%)</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70%</w:t>
            </w:r>
          </w:p>
        </w:tc>
      </w:tr>
      <w:tr w:rsidR="00B22E71" w:rsidRPr="00B22E71" w:rsidTr="00B22E71">
        <w:trPr>
          <w:trHeight w:val="82"/>
        </w:trPr>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Maths</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12/45 (27%)</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10/45 (22%)</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22/45 (49%)</w:t>
            </w:r>
          </w:p>
        </w:tc>
        <w:tc>
          <w:tcPr>
            <w:tcW w:w="2052"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89%</w:t>
            </w:r>
          </w:p>
        </w:tc>
      </w:tr>
    </w:tbl>
    <w:p w:rsidR="00BF6FDC" w:rsidRDefault="00BF6FDC" w:rsidP="00A35CE9">
      <w:pPr>
        <w:rPr>
          <w:rFonts w:cstheme="minorHAnsi"/>
          <w:b/>
          <w:sz w:val="24"/>
          <w:szCs w:val="24"/>
          <w:u w:val="single"/>
        </w:rPr>
      </w:pPr>
    </w:p>
    <w:p w:rsidR="00B22E71" w:rsidRPr="00B22E71" w:rsidRDefault="00B22E71" w:rsidP="00B22E71">
      <w:pPr>
        <w:jc w:val="both"/>
        <w:rPr>
          <w:rFonts w:ascii="Arial" w:hAnsi="Arial" w:cs="Arial"/>
          <w:b/>
          <w:u w:val="single"/>
        </w:rPr>
      </w:pPr>
      <w:r w:rsidRPr="00A032F1">
        <w:rPr>
          <w:rFonts w:ascii="Arial" w:hAnsi="Arial" w:cs="Arial"/>
          <w:b/>
          <w:u w:val="single"/>
        </w:rPr>
        <w:lastRenderedPageBreak/>
        <w:t>Year 2</w:t>
      </w:r>
    </w:p>
    <w:p w:rsidR="00B22E71" w:rsidRPr="007939FB" w:rsidRDefault="00B22E71" w:rsidP="00B22E71">
      <w:pPr>
        <w:jc w:val="both"/>
        <w:rPr>
          <w:rFonts w:ascii="Calibri" w:eastAsia="Calibri" w:hAnsi="Calibri"/>
        </w:rPr>
      </w:pPr>
      <w:r w:rsidRPr="007939FB">
        <w:rPr>
          <w:rFonts w:ascii="Calibri" w:eastAsia="Calibri" w:hAnsi="Calibri"/>
        </w:rPr>
        <w:t>This table shows the number of children working at age related expec</w:t>
      </w:r>
      <w:r>
        <w:rPr>
          <w:rFonts w:ascii="Calibri" w:eastAsia="Calibri" w:hAnsi="Calibri"/>
        </w:rPr>
        <w:t>tations on entry to Year 2</w:t>
      </w:r>
      <w:r w:rsidRPr="007939FB">
        <w:rPr>
          <w:rFonts w:ascii="Calibri" w:eastAsia="Calibri" w:hAnsi="Calibri"/>
        </w:rPr>
        <w:t>.</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983"/>
        <w:gridCol w:w="1983"/>
        <w:gridCol w:w="1983"/>
        <w:gridCol w:w="990"/>
        <w:gridCol w:w="993"/>
      </w:tblGrid>
      <w:tr w:rsidR="00B22E71" w:rsidRPr="00B22E71" w:rsidTr="00B22E71">
        <w:trPr>
          <w:trHeight w:val="295"/>
        </w:trPr>
        <w:tc>
          <w:tcPr>
            <w:tcW w:w="1983" w:type="dxa"/>
            <w:shd w:val="clear" w:color="auto" w:fill="5F497A"/>
          </w:tcPr>
          <w:p w:rsidR="00B22E71" w:rsidRPr="00B22E71" w:rsidRDefault="00B22E71" w:rsidP="00B22E71">
            <w:pPr>
              <w:spacing w:after="0" w:line="240" w:lineRule="auto"/>
              <w:jc w:val="both"/>
              <w:rPr>
                <w:rFonts w:ascii="Arial" w:eastAsia="Calibri" w:hAnsi="Arial" w:cs="Arial"/>
                <w:b/>
                <w:sz w:val="20"/>
                <w:szCs w:val="20"/>
              </w:rPr>
            </w:pPr>
            <w:r w:rsidRPr="00B22E71">
              <w:rPr>
                <w:rFonts w:ascii="Arial" w:eastAsia="Calibri" w:hAnsi="Arial" w:cs="Arial"/>
                <w:b/>
                <w:sz w:val="20"/>
                <w:szCs w:val="20"/>
              </w:rPr>
              <w:t>Year 2</w:t>
            </w:r>
          </w:p>
        </w:tc>
        <w:tc>
          <w:tcPr>
            <w:tcW w:w="1983" w:type="dxa"/>
            <w:shd w:val="clear" w:color="auto" w:fill="5F497A"/>
          </w:tcPr>
          <w:p w:rsidR="00B22E71" w:rsidRPr="00B22E71" w:rsidRDefault="00B22E71" w:rsidP="00B22E71">
            <w:pPr>
              <w:spacing w:after="0" w:line="240" w:lineRule="auto"/>
              <w:jc w:val="both"/>
              <w:rPr>
                <w:rFonts w:ascii="Arial" w:eastAsia="Calibri" w:hAnsi="Arial" w:cs="Arial"/>
                <w:b/>
                <w:sz w:val="20"/>
                <w:szCs w:val="20"/>
              </w:rPr>
            </w:pPr>
            <w:r w:rsidRPr="00B22E71">
              <w:rPr>
                <w:rFonts w:ascii="Arial" w:eastAsia="Calibri" w:hAnsi="Arial" w:cs="Arial"/>
                <w:b/>
                <w:sz w:val="20"/>
                <w:szCs w:val="20"/>
              </w:rPr>
              <w:t xml:space="preserve">Working significantly below </w:t>
            </w:r>
            <w:proofErr w:type="gramStart"/>
            <w:r w:rsidRPr="00B22E71">
              <w:rPr>
                <w:rFonts w:ascii="Arial" w:eastAsia="Calibri" w:hAnsi="Arial" w:cs="Arial"/>
                <w:b/>
                <w:sz w:val="20"/>
                <w:szCs w:val="20"/>
              </w:rPr>
              <w:t>ARE</w:t>
            </w:r>
            <w:proofErr w:type="gramEnd"/>
            <w:r w:rsidRPr="00B22E71">
              <w:rPr>
                <w:rFonts w:ascii="Arial" w:eastAsia="Calibri" w:hAnsi="Arial" w:cs="Arial"/>
                <w:b/>
                <w:sz w:val="20"/>
                <w:szCs w:val="20"/>
              </w:rPr>
              <w:t>.</w:t>
            </w:r>
          </w:p>
        </w:tc>
        <w:tc>
          <w:tcPr>
            <w:tcW w:w="1983" w:type="dxa"/>
            <w:shd w:val="clear" w:color="auto" w:fill="5F497A"/>
          </w:tcPr>
          <w:p w:rsidR="00B22E71" w:rsidRPr="00B22E71" w:rsidRDefault="00B22E71" w:rsidP="00B22E71">
            <w:pPr>
              <w:spacing w:after="0" w:line="240" w:lineRule="auto"/>
              <w:jc w:val="both"/>
              <w:rPr>
                <w:rFonts w:ascii="Arial" w:eastAsia="Calibri" w:hAnsi="Arial" w:cs="Arial"/>
                <w:b/>
                <w:sz w:val="20"/>
                <w:szCs w:val="20"/>
              </w:rPr>
            </w:pPr>
            <w:r w:rsidRPr="00B22E71">
              <w:rPr>
                <w:rFonts w:ascii="Arial" w:eastAsia="Calibri" w:hAnsi="Arial" w:cs="Arial"/>
                <w:b/>
                <w:sz w:val="20"/>
                <w:szCs w:val="20"/>
              </w:rPr>
              <w:t>At risk of not meeting ARE.</w:t>
            </w:r>
          </w:p>
        </w:tc>
        <w:tc>
          <w:tcPr>
            <w:tcW w:w="1983" w:type="dxa"/>
            <w:shd w:val="clear" w:color="auto" w:fill="5F497A"/>
          </w:tcPr>
          <w:p w:rsidR="00B22E71" w:rsidRPr="00B22E71" w:rsidRDefault="00B22E71" w:rsidP="00B22E71">
            <w:pPr>
              <w:spacing w:after="0" w:line="240" w:lineRule="auto"/>
              <w:jc w:val="both"/>
              <w:rPr>
                <w:rFonts w:ascii="Arial" w:eastAsia="Calibri" w:hAnsi="Arial" w:cs="Arial"/>
                <w:b/>
                <w:sz w:val="20"/>
                <w:szCs w:val="20"/>
              </w:rPr>
            </w:pPr>
            <w:r w:rsidRPr="00B22E71">
              <w:rPr>
                <w:rFonts w:ascii="Arial" w:eastAsia="Calibri" w:hAnsi="Arial" w:cs="Arial"/>
                <w:b/>
                <w:sz w:val="20"/>
                <w:szCs w:val="20"/>
              </w:rPr>
              <w:t>On track for ARE</w:t>
            </w:r>
          </w:p>
        </w:tc>
        <w:tc>
          <w:tcPr>
            <w:tcW w:w="990" w:type="dxa"/>
            <w:shd w:val="clear" w:color="auto" w:fill="5F497A"/>
          </w:tcPr>
          <w:p w:rsidR="00B22E71" w:rsidRPr="00B22E71" w:rsidRDefault="00B22E71" w:rsidP="00B22E71">
            <w:pPr>
              <w:spacing w:after="0" w:line="240" w:lineRule="auto"/>
              <w:jc w:val="both"/>
              <w:rPr>
                <w:rFonts w:ascii="Arial" w:eastAsia="Calibri" w:hAnsi="Arial" w:cs="Arial"/>
                <w:b/>
                <w:sz w:val="20"/>
                <w:szCs w:val="20"/>
              </w:rPr>
            </w:pPr>
            <w:r w:rsidRPr="00B22E71">
              <w:rPr>
                <w:rFonts w:ascii="Arial" w:eastAsia="Calibri" w:hAnsi="Arial" w:cs="Arial"/>
                <w:b/>
                <w:sz w:val="20"/>
                <w:szCs w:val="20"/>
              </w:rPr>
              <w:t>Yr1 Dec 2019</w:t>
            </w:r>
          </w:p>
        </w:tc>
        <w:tc>
          <w:tcPr>
            <w:tcW w:w="993" w:type="dxa"/>
            <w:shd w:val="clear" w:color="auto" w:fill="5F497A"/>
          </w:tcPr>
          <w:p w:rsidR="00B22E71" w:rsidRPr="00B22E71" w:rsidRDefault="00B22E71" w:rsidP="00B22E71">
            <w:pPr>
              <w:spacing w:after="0" w:line="240" w:lineRule="auto"/>
              <w:rPr>
                <w:rFonts w:ascii="Arial" w:eastAsia="Calibri" w:hAnsi="Arial" w:cs="Arial"/>
                <w:b/>
                <w:sz w:val="20"/>
                <w:szCs w:val="20"/>
              </w:rPr>
            </w:pPr>
            <w:r w:rsidRPr="00B22E71">
              <w:rPr>
                <w:rFonts w:ascii="Arial" w:eastAsia="Calibri" w:hAnsi="Arial" w:cs="Arial"/>
                <w:b/>
                <w:sz w:val="20"/>
                <w:szCs w:val="20"/>
              </w:rPr>
              <w:t>End of F2</w:t>
            </w:r>
          </w:p>
        </w:tc>
      </w:tr>
      <w:tr w:rsidR="00B22E71" w:rsidRPr="00B22E71" w:rsidTr="00B22E71">
        <w:trPr>
          <w:trHeight w:val="278"/>
        </w:trPr>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Reading</w:t>
            </w:r>
          </w:p>
        </w:tc>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17/50 (34%)</w:t>
            </w:r>
          </w:p>
        </w:tc>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14/50 (28%)</w:t>
            </w:r>
          </w:p>
        </w:tc>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19/50 (38%)</w:t>
            </w:r>
          </w:p>
        </w:tc>
        <w:tc>
          <w:tcPr>
            <w:tcW w:w="990"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70%</w:t>
            </w:r>
          </w:p>
        </w:tc>
        <w:tc>
          <w:tcPr>
            <w:tcW w:w="99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73%</w:t>
            </w:r>
          </w:p>
        </w:tc>
      </w:tr>
      <w:tr w:rsidR="00B22E71" w:rsidRPr="00B22E71" w:rsidTr="00B22E71">
        <w:trPr>
          <w:trHeight w:val="295"/>
        </w:trPr>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Phonics</w:t>
            </w:r>
          </w:p>
        </w:tc>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15/50 (30%) passed Phonic screening check Sept 20</w:t>
            </w:r>
          </w:p>
        </w:tc>
        <w:tc>
          <w:tcPr>
            <w:tcW w:w="3966" w:type="dxa"/>
            <w:gridSpan w:val="2"/>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0-10 words=16%  8/50</w:t>
            </w:r>
          </w:p>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25+ words=  60% 30/50</w:t>
            </w:r>
          </w:p>
        </w:tc>
        <w:tc>
          <w:tcPr>
            <w:tcW w:w="990"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p>
        </w:tc>
        <w:tc>
          <w:tcPr>
            <w:tcW w:w="99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p>
        </w:tc>
      </w:tr>
      <w:tr w:rsidR="00B22E71" w:rsidRPr="00B22E71" w:rsidTr="00B22E71">
        <w:trPr>
          <w:trHeight w:val="295"/>
        </w:trPr>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Writing</w:t>
            </w:r>
          </w:p>
        </w:tc>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17/50 (34%)</w:t>
            </w:r>
          </w:p>
        </w:tc>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18/50 (36%)</w:t>
            </w:r>
          </w:p>
        </w:tc>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15/50 (30%)</w:t>
            </w:r>
          </w:p>
        </w:tc>
        <w:tc>
          <w:tcPr>
            <w:tcW w:w="990"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64%</w:t>
            </w:r>
          </w:p>
        </w:tc>
        <w:tc>
          <w:tcPr>
            <w:tcW w:w="99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75%</w:t>
            </w:r>
          </w:p>
        </w:tc>
      </w:tr>
      <w:tr w:rsidR="00B22E71" w:rsidRPr="00B22E71" w:rsidTr="00B22E71">
        <w:trPr>
          <w:trHeight w:val="77"/>
        </w:trPr>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Maths</w:t>
            </w:r>
          </w:p>
        </w:tc>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16/50 (32%)</w:t>
            </w:r>
          </w:p>
        </w:tc>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21/50 (42%)</w:t>
            </w:r>
          </w:p>
        </w:tc>
        <w:tc>
          <w:tcPr>
            <w:tcW w:w="198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13/50 (26%)</w:t>
            </w:r>
          </w:p>
        </w:tc>
        <w:tc>
          <w:tcPr>
            <w:tcW w:w="990"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68%</w:t>
            </w:r>
          </w:p>
        </w:tc>
        <w:tc>
          <w:tcPr>
            <w:tcW w:w="993" w:type="dxa"/>
            <w:shd w:val="clear" w:color="auto" w:fill="auto"/>
          </w:tcPr>
          <w:p w:rsidR="00B22E71" w:rsidRPr="00B22E71" w:rsidRDefault="00B22E71" w:rsidP="00B22E71">
            <w:pPr>
              <w:spacing w:after="0" w:line="240" w:lineRule="auto"/>
              <w:rPr>
                <w:rFonts w:ascii="Calibri" w:eastAsia="Calibri" w:hAnsi="Calibri" w:cs="Times New Roman"/>
                <w:sz w:val="24"/>
                <w:szCs w:val="24"/>
              </w:rPr>
            </w:pPr>
            <w:r w:rsidRPr="00B22E71">
              <w:rPr>
                <w:rFonts w:ascii="Calibri" w:eastAsia="Calibri" w:hAnsi="Calibri" w:cs="Times New Roman"/>
                <w:sz w:val="24"/>
                <w:szCs w:val="24"/>
              </w:rPr>
              <w:t>83%</w:t>
            </w:r>
          </w:p>
        </w:tc>
      </w:tr>
    </w:tbl>
    <w:p w:rsidR="00B22E71" w:rsidRDefault="00B22E71" w:rsidP="00A35CE9">
      <w:pPr>
        <w:rPr>
          <w:rFonts w:cstheme="minorHAnsi"/>
          <w:b/>
          <w:sz w:val="24"/>
          <w:szCs w:val="24"/>
          <w:u w:val="single"/>
        </w:rPr>
      </w:pPr>
    </w:p>
    <w:p w:rsidR="00A35CE9" w:rsidRDefault="004E66DA" w:rsidP="00A35CE9">
      <w:pPr>
        <w:rPr>
          <w:rFonts w:cstheme="minorHAnsi"/>
          <w:b/>
          <w:sz w:val="24"/>
          <w:szCs w:val="24"/>
          <w:u w:val="single"/>
        </w:rPr>
      </w:pPr>
      <w:r>
        <w:rPr>
          <w:rFonts w:cstheme="minorHAnsi"/>
          <w:b/>
          <w:sz w:val="24"/>
          <w:szCs w:val="24"/>
          <w:u w:val="single"/>
        </w:rPr>
        <w:t xml:space="preserve">Pupil Premium </w:t>
      </w:r>
      <w:r w:rsidR="00003D1E">
        <w:rPr>
          <w:rFonts w:cstheme="minorHAnsi"/>
          <w:b/>
          <w:sz w:val="24"/>
          <w:szCs w:val="24"/>
          <w:u w:val="single"/>
        </w:rPr>
        <w:t xml:space="preserve">Baseline </w:t>
      </w:r>
      <w:r w:rsidR="00BF6FDC">
        <w:rPr>
          <w:rFonts w:cstheme="minorHAnsi"/>
          <w:b/>
          <w:sz w:val="24"/>
          <w:szCs w:val="24"/>
          <w:u w:val="single"/>
        </w:rPr>
        <w:t>Assessment Data</w:t>
      </w:r>
      <w:r w:rsidR="00A35CE9">
        <w:rPr>
          <w:rFonts w:cstheme="minorHAnsi"/>
          <w:b/>
          <w:sz w:val="24"/>
          <w:szCs w:val="24"/>
          <w:u w:val="single"/>
        </w:rPr>
        <w:t xml:space="preserve"> September 2020</w:t>
      </w:r>
    </w:p>
    <w:p w:rsidR="00A35CE9" w:rsidRDefault="00A35CE9" w:rsidP="00A35CE9">
      <w:pPr>
        <w:rPr>
          <w:rFonts w:cstheme="minorHAnsi"/>
          <w:b/>
          <w:sz w:val="24"/>
          <w:szCs w:val="24"/>
          <w:u w:val="single"/>
        </w:rPr>
      </w:pPr>
      <w:r>
        <w:rPr>
          <w:rFonts w:cstheme="minorHAnsi"/>
          <w:b/>
          <w:sz w:val="24"/>
          <w:szCs w:val="24"/>
          <w:u w:val="single"/>
        </w:rPr>
        <w:t>Foundation Stage 2</w:t>
      </w:r>
    </w:p>
    <w:tbl>
      <w:tblP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gridCol w:w="1857"/>
      </w:tblGrid>
      <w:tr w:rsidR="00A35CE9" w:rsidRPr="004A7C2B" w:rsidTr="00B22E71">
        <w:trPr>
          <w:trHeight w:val="268"/>
        </w:trPr>
        <w:tc>
          <w:tcPr>
            <w:tcW w:w="1857" w:type="dxa"/>
            <w:shd w:val="clear" w:color="auto" w:fill="5F497A"/>
          </w:tcPr>
          <w:p w:rsidR="00A35CE9" w:rsidRPr="004A7C2B" w:rsidRDefault="00A35CE9" w:rsidP="00A35CE9">
            <w:pPr>
              <w:rPr>
                <w:rFonts w:ascii="Calibri" w:eastAsia="Calibri" w:hAnsi="Calibri"/>
                <w:b/>
                <w:sz w:val="20"/>
                <w:szCs w:val="20"/>
              </w:rPr>
            </w:pPr>
            <w:r w:rsidRPr="004A7C2B">
              <w:rPr>
                <w:rFonts w:ascii="Calibri" w:eastAsia="Calibri" w:hAnsi="Calibri"/>
                <w:b/>
                <w:sz w:val="20"/>
                <w:szCs w:val="20"/>
              </w:rPr>
              <w:t>Foundation 2 (8 children)</w:t>
            </w:r>
          </w:p>
        </w:tc>
        <w:tc>
          <w:tcPr>
            <w:tcW w:w="1857" w:type="dxa"/>
            <w:shd w:val="clear" w:color="auto" w:fill="5F497A"/>
          </w:tcPr>
          <w:p w:rsidR="00A35CE9" w:rsidRPr="004A7C2B" w:rsidRDefault="00A35CE9" w:rsidP="00A35CE9">
            <w:pPr>
              <w:rPr>
                <w:rFonts w:ascii="Calibri" w:eastAsia="Calibri" w:hAnsi="Calibri"/>
                <w:b/>
              </w:rPr>
            </w:pPr>
            <w:r w:rsidRPr="004A7C2B">
              <w:rPr>
                <w:rFonts w:ascii="Calibri" w:eastAsia="Calibri" w:hAnsi="Calibri"/>
                <w:b/>
              </w:rPr>
              <w:t>Below</w:t>
            </w:r>
          </w:p>
        </w:tc>
        <w:tc>
          <w:tcPr>
            <w:tcW w:w="1857" w:type="dxa"/>
            <w:shd w:val="clear" w:color="auto" w:fill="5F497A"/>
          </w:tcPr>
          <w:p w:rsidR="00A35CE9" w:rsidRPr="004A7C2B" w:rsidRDefault="00A35CE9" w:rsidP="00A35CE9">
            <w:pPr>
              <w:rPr>
                <w:rFonts w:ascii="Calibri" w:eastAsia="Calibri" w:hAnsi="Calibri"/>
                <w:b/>
              </w:rPr>
            </w:pPr>
            <w:r w:rsidRPr="004A7C2B">
              <w:rPr>
                <w:rFonts w:ascii="Calibri" w:eastAsia="Calibri" w:hAnsi="Calibri"/>
                <w:b/>
              </w:rPr>
              <w:t>At Risk</w:t>
            </w:r>
          </w:p>
        </w:tc>
        <w:tc>
          <w:tcPr>
            <w:tcW w:w="1857" w:type="dxa"/>
            <w:shd w:val="clear" w:color="auto" w:fill="5F497A"/>
          </w:tcPr>
          <w:p w:rsidR="00A35CE9" w:rsidRPr="004A7C2B" w:rsidRDefault="00A35CE9" w:rsidP="00A35CE9">
            <w:pPr>
              <w:rPr>
                <w:rFonts w:ascii="Calibri" w:eastAsia="Calibri" w:hAnsi="Calibri"/>
                <w:b/>
              </w:rPr>
            </w:pPr>
            <w:r w:rsidRPr="004A7C2B">
              <w:rPr>
                <w:rFonts w:ascii="Calibri" w:eastAsia="Calibri" w:hAnsi="Calibri"/>
                <w:b/>
              </w:rPr>
              <w:t>On track</w:t>
            </w:r>
          </w:p>
        </w:tc>
      </w:tr>
      <w:tr w:rsidR="00A35CE9" w:rsidRPr="004A7C2B" w:rsidTr="00B22E71">
        <w:trPr>
          <w:trHeight w:val="252"/>
        </w:trPr>
        <w:tc>
          <w:tcPr>
            <w:tcW w:w="1857" w:type="dxa"/>
            <w:shd w:val="clear" w:color="auto" w:fill="auto"/>
          </w:tcPr>
          <w:p w:rsidR="00A35CE9" w:rsidRPr="004A7C2B" w:rsidRDefault="00A35CE9" w:rsidP="00A35CE9">
            <w:pPr>
              <w:rPr>
                <w:rFonts w:ascii="Calibri" w:eastAsia="Calibri" w:hAnsi="Calibri"/>
              </w:rPr>
            </w:pPr>
            <w:r w:rsidRPr="004A7C2B">
              <w:rPr>
                <w:rFonts w:ascii="Calibri" w:eastAsia="Calibri" w:hAnsi="Calibri"/>
              </w:rPr>
              <w:t>Reading</w:t>
            </w:r>
          </w:p>
        </w:tc>
        <w:tc>
          <w:tcPr>
            <w:tcW w:w="1857" w:type="dxa"/>
            <w:shd w:val="clear" w:color="auto" w:fill="auto"/>
          </w:tcPr>
          <w:p w:rsidR="00A35CE9" w:rsidRPr="004A7C2B" w:rsidRDefault="0062395C" w:rsidP="00A35CE9">
            <w:pPr>
              <w:rPr>
                <w:rFonts w:ascii="Calibri" w:eastAsia="Calibri" w:hAnsi="Calibri"/>
              </w:rPr>
            </w:pPr>
            <w:r>
              <w:rPr>
                <w:rFonts w:ascii="Calibri" w:eastAsia="Calibri" w:hAnsi="Calibri"/>
              </w:rPr>
              <w:t>75</w:t>
            </w:r>
            <w:r w:rsidR="00A35CE9" w:rsidRPr="004A7C2B">
              <w:rPr>
                <w:rFonts w:ascii="Calibri" w:eastAsia="Calibri" w:hAnsi="Calibri"/>
              </w:rPr>
              <w:t>% (6)</w:t>
            </w:r>
          </w:p>
        </w:tc>
        <w:tc>
          <w:tcPr>
            <w:tcW w:w="1857" w:type="dxa"/>
            <w:shd w:val="clear" w:color="auto" w:fill="auto"/>
          </w:tcPr>
          <w:p w:rsidR="00A35CE9" w:rsidRPr="004A7C2B" w:rsidRDefault="0062395C" w:rsidP="00A35CE9">
            <w:pPr>
              <w:rPr>
                <w:rFonts w:ascii="Calibri" w:eastAsia="Calibri" w:hAnsi="Calibri"/>
              </w:rPr>
            </w:pPr>
            <w:r>
              <w:rPr>
                <w:rFonts w:ascii="Calibri" w:eastAsia="Calibri" w:hAnsi="Calibri"/>
              </w:rPr>
              <w:t>12.5</w:t>
            </w:r>
            <w:r w:rsidR="00A35CE9" w:rsidRPr="004A7C2B">
              <w:rPr>
                <w:rFonts w:ascii="Calibri" w:eastAsia="Calibri" w:hAnsi="Calibri"/>
              </w:rPr>
              <w:t>% (1)</w:t>
            </w:r>
          </w:p>
        </w:tc>
        <w:tc>
          <w:tcPr>
            <w:tcW w:w="1857" w:type="dxa"/>
            <w:shd w:val="clear" w:color="auto" w:fill="auto"/>
          </w:tcPr>
          <w:p w:rsidR="00A35CE9" w:rsidRPr="004A7C2B" w:rsidRDefault="0062395C" w:rsidP="00A35CE9">
            <w:pPr>
              <w:rPr>
                <w:rFonts w:ascii="Calibri" w:eastAsia="Calibri" w:hAnsi="Calibri"/>
              </w:rPr>
            </w:pPr>
            <w:r>
              <w:rPr>
                <w:rFonts w:ascii="Calibri" w:eastAsia="Calibri" w:hAnsi="Calibri"/>
              </w:rPr>
              <w:t>12.5</w:t>
            </w:r>
            <w:r w:rsidR="00A35CE9" w:rsidRPr="004A7C2B">
              <w:rPr>
                <w:rFonts w:ascii="Calibri" w:eastAsia="Calibri" w:hAnsi="Calibri"/>
              </w:rPr>
              <w:t>% (1)</w:t>
            </w:r>
          </w:p>
        </w:tc>
      </w:tr>
      <w:tr w:rsidR="00A35CE9" w:rsidRPr="004A7C2B" w:rsidTr="00B22E71">
        <w:trPr>
          <w:trHeight w:val="252"/>
        </w:trPr>
        <w:tc>
          <w:tcPr>
            <w:tcW w:w="1857" w:type="dxa"/>
            <w:shd w:val="clear" w:color="auto" w:fill="auto"/>
          </w:tcPr>
          <w:p w:rsidR="00A35CE9" w:rsidRPr="004A7C2B" w:rsidRDefault="00A35CE9" w:rsidP="00A35CE9">
            <w:pPr>
              <w:rPr>
                <w:rFonts w:ascii="Calibri" w:eastAsia="Calibri" w:hAnsi="Calibri"/>
              </w:rPr>
            </w:pPr>
            <w:r w:rsidRPr="004A7C2B">
              <w:rPr>
                <w:rFonts w:ascii="Calibri" w:eastAsia="Calibri" w:hAnsi="Calibri"/>
              </w:rPr>
              <w:t>Writing</w:t>
            </w:r>
          </w:p>
        </w:tc>
        <w:tc>
          <w:tcPr>
            <w:tcW w:w="1857" w:type="dxa"/>
            <w:shd w:val="clear" w:color="auto" w:fill="auto"/>
          </w:tcPr>
          <w:p w:rsidR="00A35CE9" w:rsidRPr="004A7C2B" w:rsidRDefault="0062395C" w:rsidP="00A35CE9">
            <w:pPr>
              <w:rPr>
                <w:rFonts w:ascii="Calibri" w:eastAsia="Calibri" w:hAnsi="Calibri"/>
              </w:rPr>
            </w:pPr>
            <w:r>
              <w:rPr>
                <w:rFonts w:ascii="Calibri" w:eastAsia="Calibri" w:hAnsi="Calibri"/>
              </w:rPr>
              <w:t>75</w:t>
            </w:r>
            <w:r w:rsidR="00A35CE9" w:rsidRPr="004A7C2B">
              <w:rPr>
                <w:rFonts w:ascii="Calibri" w:eastAsia="Calibri" w:hAnsi="Calibri"/>
              </w:rPr>
              <w:t>% (6)</w:t>
            </w:r>
          </w:p>
        </w:tc>
        <w:tc>
          <w:tcPr>
            <w:tcW w:w="1857" w:type="dxa"/>
            <w:shd w:val="clear" w:color="auto" w:fill="auto"/>
          </w:tcPr>
          <w:p w:rsidR="00A35CE9" w:rsidRPr="004A7C2B" w:rsidRDefault="0062395C" w:rsidP="00A35CE9">
            <w:pPr>
              <w:rPr>
                <w:rFonts w:ascii="Calibri" w:eastAsia="Calibri" w:hAnsi="Calibri"/>
              </w:rPr>
            </w:pPr>
            <w:r>
              <w:rPr>
                <w:rFonts w:ascii="Calibri" w:eastAsia="Calibri" w:hAnsi="Calibri"/>
              </w:rPr>
              <w:t>12.5</w:t>
            </w:r>
            <w:r w:rsidR="00A35CE9" w:rsidRPr="004A7C2B">
              <w:rPr>
                <w:rFonts w:ascii="Calibri" w:eastAsia="Calibri" w:hAnsi="Calibri"/>
              </w:rPr>
              <w:t>% (1)</w:t>
            </w:r>
          </w:p>
        </w:tc>
        <w:tc>
          <w:tcPr>
            <w:tcW w:w="1857" w:type="dxa"/>
            <w:shd w:val="clear" w:color="auto" w:fill="auto"/>
          </w:tcPr>
          <w:p w:rsidR="00A35CE9" w:rsidRPr="004A7C2B" w:rsidRDefault="0062395C" w:rsidP="00A35CE9">
            <w:pPr>
              <w:rPr>
                <w:rFonts w:ascii="Calibri" w:eastAsia="Calibri" w:hAnsi="Calibri"/>
              </w:rPr>
            </w:pPr>
            <w:r>
              <w:rPr>
                <w:rFonts w:ascii="Calibri" w:eastAsia="Calibri" w:hAnsi="Calibri"/>
              </w:rPr>
              <w:t>12.5</w:t>
            </w:r>
            <w:r w:rsidR="00A35CE9" w:rsidRPr="004A7C2B">
              <w:rPr>
                <w:rFonts w:ascii="Calibri" w:eastAsia="Calibri" w:hAnsi="Calibri"/>
              </w:rPr>
              <w:t>% (1)</w:t>
            </w:r>
          </w:p>
        </w:tc>
      </w:tr>
      <w:tr w:rsidR="00A35CE9" w:rsidRPr="004A7C2B" w:rsidTr="00B22E71">
        <w:trPr>
          <w:trHeight w:val="282"/>
        </w:trPr>
        <w:tc>
          <w:tcPr>
            <w:tcW w:w="1857" w:type="dxa"/>
            <w:shd w:val="clear" w:color="auto" w:fill="auto"/>
          </w:tcPr>
          <w:p w:rsidR="00A35CE9" w:rsidRPr="004A7C2B" w:rsidRDefault="00A35CE9" w:rsidP="00A35CE9">
            <w:pPr>
              <w:rPr>
                <w:rFonts w:ascii="Calibri" w:eastAsia="Calibri" w:hAnsi="Calibri"/>
              </w:rPr>
            </w:pPr>
            <w:r w:rsidRPr="004A7C2B">
              <w:rPr>
                <w:rFonts w:ascii="Calibri" w:eastAsia="Calibri" w:hAnsi="Calibri"/>
              </w:rPr>
              <w:t>Maths</w:t>
            </w:r>
          </w:p>
        </w:tc>
        <w:tc>
          <w:tcPr>
            <w:tcW w:w="1857" w:type="dxa"/>
            <w:shd w:val="clear" w:color="auto" w:fill="auto"/>
          </w:tcPr>
          <w:p w:rsidR="00A35CE9" w:rsidRPr="004A7C2B" w:rsidRDefault="0062395C" w:rsidP="00A35CE9">
            <w:pPr>
              <w:rPr>
                <w:rFonts w:ascii="Calibri" w:eastAsia="Calibri" w:hAnsi="Calibri"/>
              </w:rPr>
            </w:pPr>
            <w:r>
              <w:rPr>
                <w:rFonts w:ascii="Calibri" w:eastAsia="Calibri" w:hAnsi="Calibri"/>
              </w:rPr>
              <w:t>37.5</w:t>
            </w:r>
            <w:r w:rsidR="00A35CE9" w:rsidRPr="004A7C2B">
              <w:rPr>
                <w:rFonts w:ascii="Calibri" w:eastAsia="Calibri" w:hAnsi="Calibri"/>
              </w:rPr>
              <w:t>% (3)</w:t>
            </w:r>
          </w:p>
        </w:tc>
        <w:tc>
          <w:tcPr>
            <w:tcW w:w="1857" w:type="dxa"/>
            <w:shd w:val="clear" w:color="auto" w:fill="auto"/>
          </w:tcPr>
          <w:p w:rsidR="00A35CE9" w:rsidRPr="004A7C2B" w:rsidRDefault="00A35CE9" w:rsidP="00A35CE9">
            <w:pPr>
              <w:rPr>
                <w:rFonts w:ascii="Calibri" w:eastAsia="Calibri" w:hAnsi="Calibri"/>
              </w:rPr>
            </w:pPr>
            <w:r w:rsidRPr="004A7C2B">
              <w:rPr>
                <w:rFonts w:ascii="Calibri" w:eastAsia="Calibri" w:hAnsi="Calibri"/>
              </w:rPr>
              <w:t>0</w:t>
            </w:r>
          </w:p>
        </w:tc>
        <w:tc>
          <w:tcPr>
            <w:tcW w:w="1857" w:type="dxa"/>
            <w:shd w:val="clear" w:color="auto" w:fill="auto"/>
          </w:tcPr>
          <w:p w:rsidR="00A35CE9" w:rsidRPr="004A7C2B" w:rsidRDefault="0062395C" w:rsidP="00A35CE9">
            <w:pPr>
              <w:rPr>
                <w:rFonts w:ascii="Calibri" w:eastAsia="Calibri" w:hAnsi="Calibri"/>
              </w:rPr>
            </w:pPr>
            <w:r>
              <w:rPr>
                <w:rFonts w:ascii="Calibri" w:eastAsia="Calibri" w:hAnsi="Calibri"/>
              </w:rPr>
              <w:t>62.5</w:t>
            </w:r>
            <w:r w:rsidR="00A35CE9" w:rsidRPr="004A7C2B">
              <w:rPr>
                <w:rFonts w:ascii="Calibri" w:eastAsia="Calibri" w:hAnsi="Calibri"/>
              </w:rPr>
              <w:t>% (5)</w:t>
            </w:r>
          </w:p>
        </w:tc>
      </w:tr>
    </w:tbl>
    <w:p w:rsidR="00B22E71" w:rsidRDefault="00B22E71" w:rsidP="00A35CE9">
      <w:pPr>
        <w:rPr>
          <w:rFonts w:cstheme="minorHAnsi"/>
          <w:b/>
          <w:sz w:val="24"/>
          <w:szCs w:val="24"/>
          <w:u w:val="single"/>
        </w:rPr>
      </w:pPr>
    </w:p>
    <w:p w:rsidR="00B22E71" w:rsidRDefault="00B22E71" w:rsidP="00A35CE9">
      <w:pPr>
        <w:rPr>
          <w:rFonts w:cstheme="minorHAnsi"/>
          <w:b/>
          <w:sz w:val="24"/>
          <w:szCs w:val="24"/>
          <w:u w:val="single"/>
        </w:rPr>
      </w:pPr>
    </w:p>
    <w:p w:rsidR="00A35CE9" w:rsidRDefault="00A35CE9" w:rsidP="00A35CE9">
      <w:pPr>
        <w:rPr>
          <w:rFonts w:cstheme="minorHAnsi"/>
          <w:b/>
          <w:sz w:val="24"/>
          <w:szCs w:val="24"/>
          <w:u w:val="single"/>
        </w:rPr>
      </w:pPr>
      <w:r>
        <w:rPr>
          <w:rFonts w:cstheme="minorHAnsi"/>
          <w:b/>
          <w:sz w:val="24"/>
          <w:szCs w:val="24"/>
          <w:u w:val="single"/>
        </w:rPr>
        <w:lastRenderedPageBreak/>
        <w:t>KS1 data</w:t>
      </w:r>
    </w:p>
    <w:tbl>
      <w:tblPr>
        <w:tblW w:w="7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875"/>
        <w:gridCol w:w="1875"/>
        <w:gridCol w:w="1875"/>
      </w:tblGrid>
      <w:tr w:rsidR="00A35CE9" w:rsidRPr="00A35CE9" w:rsidTr="00700C0A">
        <w:trPr>
          <w:trHeight w:val="342"/>
        </w:trPr>
        <w:tc>
          <w:tcPr>
            <w:tcW w:w="1876" w:type="dxa"/>
            <w:shd w:val="clear" w:color="auto" w:fill="5F497A"/>
          </w:tcPr>
          <w:p w:rsidR="00A35CE9" w:rsidRPr="00A35CE9" w:rsidRDefault="00A35CE9" w:rsidP="00A35CE9">
            <w:pPr>
              <w:spacing w:after="0" w:line="240" w:lineRule="auto"/>
              <w:rPr>
                <w:rFonts w:ascii="Calibri" w:eastAsia="Calibri" w:hAnsi="Calibri" w:cs="Times New Roman"/>
                <w:b/>
                <w:sz w:val="24"/>
                <w:szCs w:val="24"/>
              </w:rPr>
            </w:pPr>
            <w:r w:rsidRPr="00A35CE9">
              <w:rPr>
                <w:rFonts w:ascii="Calibri" w:eastAsia="Calibri" w:hAnsi="Calibri" w:cs="Times New Roman"/>
                <w:b/>
                <w:sz w:val="20"/>
                <w:szCs w:val="20"/>
              </w:rPr>
              <w:t>Year 1 (9 children)</w:t>
            </w:r>
          </w:p>
        </w:tc>
        <w:tc>
          <w:tcPr>
            <w:tcW w:w="1875" w:type="dxa"/>
            <w:shd w:val="clear" w:color="auto" w:fill="5F497A"/>
          </w:tcPr>
          <w:p w:rsidR="00A35CE9" w:rsidRPr="00A35CE9" w:rsidRDefault="00A35CE9" w:rsidP="00A35CE9">
            <w:pPr>
              <w:spacing w:after="0" w:line="240" w:lineRule="auto"/>
              <w:rPr>
                <w:rFonts w:ascii="Calibri" w:eastAsia="Calibri" w:hAnsi="Calibri" w:cs="Times New Roman"/>
                <w:b/>
                <w:sz w:val="24"/>
                <w:szCs w:val="24"/>
              </w:rPr>
            </w:pPr>
            <w:r w:rsidRPr="00A35CE9">
              <w:rPr>
                <w:rFonts w:ascii="Calibri" w:eastAsia="Calibri" w:hAnsi="Calibri" w:cs="Times New Roman"/>
                <w:b/>
                <w:sz w:val="24"/>
                <w:szCs w:val="24"/>
              </w:rPr>
              <w:t>Below</w:t>
            </w:r>
          </w:p>
        </w:tc>
        <w:tc>
          <w:tcPr>
            <w:tcW w:w="1875" w:type="dxa"/>
            <w:shd w:val="clear" w:color="auto" w:fill="5F497A"/>
          </w:tcPr>
          <w:p w:rsidR="00A35CE9" w:rsidRPr="00A35CE9" w:rsidRDefault="00A35CE9" w:rsidP="00A35CE9">
            <w:pPr>
              <w:spacing w:after="0" w:line="240" w:lineRule="auto"/>
              <w:rPr>
                <w:rFonts w:ascii="Calibri" w:eastAsia="Calibri" w:hAnsi="Calibri" w:cs="Times New Roman"/>
                <w:b/>
                <w:sz w:val="24"/>
                <w:szCs w:val="24"/>
              </w:rPr>
            </w:pPr>
            <w:r w:rsidRPr="00A35CE9">
              <w:rPr>
                <w:rFonts w:ascii="Calibri" w:eastAsia="Calibri" w:hAnsi="Calibri" w:cs="Times New Roman"/>
                <w:b/>
                <w:sz w:val="24"/>
                <w:szCs w:val="24"/>
              </w:rPr>
              <w:t>At Risk</w:t>
            </w:r>
          </w:p>
        </w:tc>
        <w:tc>
          <w:tcPr>
            <w:tcW w:w="1875" w:type="dxa"/>
            <w:shd w:val="clear" w:color="auto" w:fill="5F497A"/>
          </w:tcPr>
          <w:p w:rsidR="00A35CE9" w:rsidRPr="00A35CE9" w:rsidRDefault="00A35CE9" w:rsidP="00A35CE9">
            <w:pPr>
              <w:spacing w:after="0" w:line="240" w:lineRule="auto"/>
              <w:rPr>
                <w:rFonts w:ascii="Calibri" w:eastAsia="Calibri" w:hAnsi="Calibri" w:cs="Times New Roman"/>
                <w:b/>
                <w:sz w:val="24"/>
                <w:szCs w:val="24"/>
              </w:rPr>
            </w:pPr>
            <w:r w:rsidRPr="00A35CE9">
              <w:rPr>
                <w:rFonts w:ascii="Calibri" w:eastAsia="Calibri" w:hAnsi="Calibri" w:cs="Times New Roman"/>
                <w:b/>
                <w:sz w:val="24"/>
                <w:szCs w:val="24"/>
              </w:rPr>
              <w:t>On track</w:t>
            </w:r>
          </w:p>
        </w:tc>
      </w:tr>
      <w:tr w:rsidR="00A35CE9" w:rsidRPr="00A35CE9" w:rsidTr="00700C0A">
        <w:trPr>
          <w:trHeight w:val="322"/>
        </w:trPr>
        <w:tc>
          <w:tcPr>
            <w:tcW w:w="1876" w:type="dxa"/>
            <w:shd w:val="clear" w:color="auto" w:fill="auto"/>
          </w:tcPr>
          <w:p w:rsidR="00A35CE9" w:rsidRPr="00A35CE9" w:rsidRDefault="00A35CE9" w:rsidP="00A35CE9">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Reading</w:t>
            </w:r>
          </w:p>
        </w:tc>
        <w:tc>
          <w:tcPr>
            <w:tcW w:w="1875" w:type="dxa"/>
            <w:shd w:val="clear" w:color="auto" w:fill="auto"/>
          </w:tcPr>
          <w:p w:rsidR="00A35CE9" w:rsidRPr="00A35CE9" w:rsidRDefault="00A35CE9" w:rsidP="00A35CE9">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(44%)</w:t>
            </w:r>
          </w:p>
        </w:tc>
        <w:tc>
          <w:tcPr>
            <w:tcW w:w="1875" w:type="dxa"/>
            <w:shd w:val="clear" w:color="auto" w:fill="auto"/>
          </w:tcPr>
          <w:p w:rsidR="00A35CE9" w:rsidRPr="00A35CE9" w:rsidRDefault="0062395C" w:rsidP="00A35CE9">
            <w:pPr>
              <w:spacing w:after="0" w:line="240" w:lineRule="auto"/>
              <w:rPr>
                <w:rFonts w:ascii="Calibri" w:eastAsia="Calibri" w:hAnsi="Calibri" w:cs="Times New Roman"/>
                <w:sz w:val="24"/>
                <w:szCs w:val="24"/>
              </w:rPr>
            </w:pPr>
            <w:r>
              <w:rPr>
                <w:rFonts w:ascii="Calibri" w:eastAsia="Calibri" w:hAnsi="Calibri" w:cs="Times New Roman"/>
                <w:sz w:val="24"/>
                <w:szCs w:val="24"/>
              </w:rPr>
              <w:t>(34</w:t>
            </w:r>
            <w:r w:rsidR="00A35CE9" w:rsidRPr="00A35CE9">
              <w:rPr>
                <w:rFonts w:ascii="Calibri" w:eastAsia="Calibri" w:hAnsi="Calibri" w:cs="Times New Roman"/>
                <w:sz w:val="24"/>
                <w:szCs w:val="24"/>
              </w:rPr>
              <w:t>%)</w:t>
            </w:r>
          </w:p>
        </w:tc>
        <w:tc>
          <w:tcPr>
            <w:tcW w:w="1875" w:type="dxa"/>
            <w:shd w:val="clear" w:color="auto" w:fill="auto"/>
          </w:tcPr>
          <w:p w:rsidR="00A35CE9" w:rsidRPr="00A35CE9" w:rsidRDefault="00A35CE9" w:rsidP="00A35CE9">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(22%)</w:t>
            </w:r>
          </w:p>
        </w:tc>
      </w:tr>
      <w:tr w:rsidR="00A35CE9" w:rsidRPr="00A35CE9" w:rsidTr="00700C0A">
        <w:trPr>
          <w:trHeight w:val="342"/>
        </w:trPr>
        <w:tc>
          <w:tcPr>
            <w:tcW w:w="1876" w:type="dxa"/>
            <w:shd w:val="clear" w:color="auto" w:fill="auto"/>
          </w:tcPr>
          <w:p w:rsidR="00A35CE9" w:rsidRPr="00A35CE9" w:rsidRDefault="00A35CE9" w:rsidP="00A35CE9">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Phonics</w:t>
            </w:r>
          </w:p>
        </w:tc>
        <w:tc>
          <w:tcPr>
            <w:tcW w:w="1875" w:type="dxa"/>
            <w:shd w:val="clear" w:color="auto" w:fill="auto"/>
          </w:tcPr>
          <w:p w:rsidR="00A35CE9" w:rsidRPr="00A35CE9" w:rsidRDefault="00A35CE9" w:rsidP="00A35CE9">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(44%)</w:t>
            </w:r>
          </w:p>
        </w:tc>
        <w:tc>
          <w:tcPr>
            <w:tcW w:w="1875" w:type="dxa"/>
            <w:shd w:val="clear" w:color="auto" w:fill="auto"/>
          </w:tcPr>
          <w:p w:rsidR="00A35CE9" w:rsidRPr="00A35CE9" w:rsidRDefault="00A35CE9" w:rsidP="00A35CE9">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(22%)</w:t>
            </w:r>
          </w:p>
        </w:tc>
        <w:tc>
          <w:tcPr>
            <w:tcW w:w="1875" w:type="dxa"/>
            <w:shd w:val="clear" w:color="auto" w:fill="auto"/>
          </w:tcPr>
          <w:p w:rsidR="00A35CE9" w:rsidRPr="00A35CE9" w:rsidRDefault="0062395C" w:rsidP="00A35CE9">
            <w:pPr>
              <w:spacing w:after="0" w:line="240" w:lineRule="auto"/>
              <w:rPr>
                <w:rFonts w:ascii="Calibri" w:eastAsia="Calibri" w:hAnsi="Calibri" w:cs="Times New Roman"/>
                <w:sz w:val="24"/>
                <w:szCs w:val="24"/>
              </w:rPr>
            </w:pPr>
            <w:r>
              <w:rPr>
                <w:rFonts w:ascii="Calibri" w:eastAsia="Calibri" w:hAnsi="Calibri" w:cs="Times New Roman"/>
                <w:sz w:val="24"/>
                <w:szCs w:val="24"/>
              </w:rPr>
              <w:t>(34</w:t>
            </w:r>
            <w:r w:rsidR="00A35CE9" w:rsidRPr="00A35CE9">
              <w:rPr>
                <w:rFonts w:ascii="Calibri" w:eastAsia="Calibri" w:hAnsi="Calibri" w:cs="Times New Roman"/>
                <w:sz w:val="24"/>
                <w:szCs w:val="24"/>
              </w:rPr>
              <w:t>%)</w:t>
            </w:r>
          </w:p>
        </w:tc>
      </w:tr>
      <w:tr w:rsidR="00A35CE9" w:rsidRPr="00A35CE9" w:rsidTr="00700C0A">
        <w:trPr>
          <w:trHeight w:val="322"/>
        </w:trPr>
        <w:tc>
          <w:tcPr>
            <w:tcW w:w="1876" w:type="dxa"/>
            <w:shd w:val="clear" w:color="auto" w:fill="auto"/>
          </w:tcPr>
          <w:p w:rsidR="00A35CE9" w:rsidRPr="00A35CE9" w:rsidRDefault="00A35CE9" w:rsidP="00A35CE9">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Writing</w:t>
            </w:r>
          </w:p>
        </w:tc>
        <w:tc>
          <w:tcPr>
            <w:tcW w:w="1875" w:type="dxa"/>
            <w:shd w:val="clear" w:color="auto" w:fill="auto"/>
          </w:tcPr>
          <w:p w:rsidR="00A35CE9" w:rsidRPr="00A35CE9" w:rsidRDefault="00A35CE9" w:rsidP="00A35CE9">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(44%)</w:t>
            </w:r>
          </w:p>
        </w:tc>
        <w:tc>
          <w:tcPr>
            <w:tcW w:w="1875" w:type="dxa"/>
            <w:shd w:val="clear" w:color="auto" w:fill="auto"/>
          </w:tcPr>
          <w:p w:rsidR="00A35CE9" w:rsidRPr="00A35CE9" w:rsidRDefault="00A35CE9" w:rsidP="00A35CE9">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(22%)</w:t>
            </w:r>
          </w:p>
        </w:tc>
        <w:tc>
          <w:tcPr>
            <w:tcW w:w="1875" w:type="dxa"/>
            <w:shd w:val="clear" w:color="auto" w:fill="auto"/>
          </w:tcPr>
          <w:p w:rsidR="00A35CE9" w:rsidRPr="00A35CE9" w:rsidRDefault="0062395C" w:rsidP="00A35CE9">
            <w:pPr>
              <w:spacing w:after="0" w:line="240" w:lineRule="auto"/>
              <w:rPr>
                <w:rFonts w:ascii="Calibri" w:eastAsia="Calibri" w:hAnsi="Calibri" w:cs="Times New Roman"/>
                <w:sz w:val="24"/>
                <w:szCs w:val="24"/>
              </w:rPr>
            </w:pPr>
            <w:r>
              <w:rPr>
                <w:rFonts w:ascii="Calibri" w:eastAsia="Calibri" w:hAnsi="Calibri" w:cs="Times New Roman"/>
                <w:sz w:val="24"/>
                <w:szCs w:val="24"/>
              </w:rPr>
              <w:t>(34</w:t>
            </w:r>
            <w:r w:rsidR="00A35CE9" w:rsidRPr="00A35CE9">
              <w:rPr>
                <w:rFonts w:ascii="Calibri" w:eastAsia="Calibri" w:hAnsi="Calibri" w:cs="Times New Roman"/>
                <w:sz w:val="24"/>
                <w:szCs w:val="24"/>
              </w:rPr>
              <w:t>%)</w:t>
            </w:r>
          </w:p>
        </w:tc>
      </w:tr>
      <w:tr w:rsidR="00A35CE9" w:rsidRPr="00A35CE9" w:rsidTr="00700C0A">
        <w:trPr>
          <w:trHeight w:val="360"/>
        </w:trPr>
        <w:tc>
          <w:tcPr>
            <w:tcW w:w="1876" w:type="dxa"/>
            <w:shd w:val="clear" w:color="auto" w:fill="auto"/>
          </w:tcPr>
          <w:p w:rsidR="00A35CE9" w:rsidRPr="00A35CE9" w:rsidRDefault="00A35CE9" w:rsidP="00A35CE9">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Maths</w:t>
            </w:r>
          </w:p>
        </w:tc>
        <w:tc>
          <w:tcPr>
            <w:tcW w:w="1875" w:type="dxa"/>
            <w:shd w:val="clear" w:color="auto" w:fill="auto"/>
          </w:tcPr>
          <w:p w:rsidR="00A35CE9" w:rsidRPr="00A35CE9" w:rsidRDefault="00A35CE9" w:rsidP="00A35CE9">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(44%)</w:t>
            </w:r>
          </w:p>
        </w:tc>
        <w:tc>
          <w:tcPr>
            <w:tcW w:w="1875" w:type="dxa"/>
            <w:shd w:val="clear" w:color="auto" w:fill="auto"/>
          </w:tcPr>
          <w:p w:rsidR="00A35CE9" w:rsidRPr="00A35CE9" w:rsidRDefault="0062395C" w:rsidP="00A35CE9">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 (12</w:t>
            </w:r>
            <w:r w:rsidR="00A35CE9" w:rsidRPr="00A35CE9">
              <w:rPr>
                <w:rFonts w:ascii="Calibri" w:eastAsia="Calibri" w:hAnsi="Calibri" w:cs="Times New Roman"/>
                <w:sz w:val="24"/>
                <w:szCs w:val="24"/>
              </w:rPr>
              <w:t>%)</w:t>
            </w:r>
          </w:p>
        </w:tc>
        <w:tc>
          <w:tcPr>
            <w:tcW w:w="1875" w:type="dxa"/>
            <w:shd w:val="clear" w:color="auto" w:fill="auto"/>
          </w:tcPr>
          <w:p w:rsidR="00A35CE9" w:rsidRPr="00A35CE9" w:rsidRDefault="00A35CE9" w:rsidP="00A35CE9">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(44%)</w:t>
            </w:r>
          </w:p>
        </w:tc>
      </w:tr>
    </w:tbl>
    <w:tbl>
      <w:tblPr>
        <w:tblpPr w:leftFromText="180" w:rightFromText="180" w:vertAnchor="text" w:horzAnchor="margin" w:tblpY="451"/>
        <w:tblW w:w="7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1860"/>
        <w:gridCol w:w="1860"/>
        <w:gridCol w:w="1861"/>
      </w:tblGrid>
      <w:tr w:rsidR="00003D1E" w:rsidRPr="00A35CE9" w:rsidTr="00BF6FDC">
        <w:trPr>
          <w:trHeight w:val="251"/>
        </w:trPr>
        <w:tc>
          <w:tcPr>
            <w:tcW w:w="1860" w:type="dxa"/>
            <w:shd w:val="clear" w:color="auto" w:fill="5F497A"/>
          </w:tcPr>
          <w:p w:rsidR="00003D1E" w:rsidRPr="00A35CE9" w:rsidRDefault="00003D1E" w:rsidP="00003D1E">
            <w:pPr>
              <w:spacing w:after="0" w:line="240" w:lineRule="auto"/>
              <w:rPr>
                <w:rFonts w:ascii="Calibri" w:eastAsia="Calibri" w:hAnsi="Calibri" w:cs="Times New Roman"/>
                <w:b/>
                <w:sz w:val="24"/>
                <w:szCs w:val="24"/>
              </w:rPr>
            </w:pPr>
            <w:r w:rsidRPr="00A35CE9">
              <w:rPr>
                <w:rFonts w:ascii="Calibri" w:eastAsia="Calibri" w:hAnsi="Calibri" w:cs="Times New Roman"/>
                <w:b/>
                <w:sz w:val="20"/>
                <w:szCs w:val="20"/>
              </w:rPr>
              <w:t>Year 2 (12 children)</w:t>
            </w:r>
          </w:p>
        </w:tc>
        <w:tc>
          <w:tcPr>
            <w:tcW w:w="1860" w:type="dxa"/>
            <w:shd w:val="clear" w:color="auto" w:fill="5F497A"/>
          </w:tcPr>
          <w:p w:rsidR="00003D1E" w:rsidRPr="00A35CE9" w:rsidRDefault="00003D1E" w:rsidP="00003D1E">
            <w:pPr>
              <w:spacing w:after="0" w:line="240" w:lineRule="auto"/>
              <w:rPr>
                <w:rFonts w:ascii="Calibri" w:eastAsia="Calibri" w:hAnsi="Calibri" w:cs="Times New Roman"/>
                <w:b/>
                <w:sz w:val="24"/>
                <w:szCs w:val="24"/>
              </w:rPr>
            </w:pPr>
            <w:r w:rsidRPr="00A35CE9">
              <w:rPr>
                <w:rFonts w:ascii="Calibri" w:eastAsia="Calibri" w:hAnsi="Calibri" w:cs="Times New Roman"/>
                <w:b/>
                <w:sz w:val="24"/>
                <w:szCs w:val="24"/>
              </w:rPr>
              <w:t>Below</w:t>
            </w:r>
          </w:p>
        </w:tc>
        <w:tc>
          <w:tcPr>
            <w:tcW w:w="1860" w:type="dxa"/>
            <w:shd w:val="clear" w:color="auto" w:fill="5F497A"/>
          </w:tcPr>
          <w:p w:rsidR="00003D1E" w:rsidRPr="00A35CE9" w:rsidRDefault="00003D1E" w:rsidP="00003D1E">
            <w:pPr>
              <w:spacing w:after="0" w:line="240" w:lineRule="auto"/>
              <w:rPr>
                <w:rFonts w:ascii="Calibri" w:eastAsia="Calibri" w:hAnsi="Calibri" w:cs="Times New Roman"/>
                <w:b/>
                <w:sz w:val="24"/>
                <w:szCs w:val="24"/>
              </w:rPr>
            </w:pPr>
            <w:r w:rsidRPr="00A35CE9">
              <w:rPr>
                <w:rFonts w:ascii="Calibri" w:eastAsia="Calibri" w:hAnsi="Calibri" w:cs="Times New Roman"/>
                <w:b/>
                <w:sz w:val="24"/>
                <w:szCs w:val="24"/>
              </w:rPr>
              <w:t>At Risk</w:t>
            </w:r>
          </w:p>
        </w:tc>
        <w:tc>
          <w:tcPr>
            <w:tcW w:w="1861" w:type="dxa"/>
            <w:shd w:val="clear" w:color="auto" w:fill="5F497A" w:themeFill="accent4" w:themeFillShade="BF"/>
          </w:tcPr>
          <w:p w:rsidR="00003D1E" w:rsidRPr="00A35CE9" w:rsidRDefault="00003D1E" w:rsidP="00003D1E">
            <w:pPr>
              <w:spacing w:after="0" w:line="240" w:lineRule="auto"/>
              <w:rPr>
                <w:rFonts w:ascii="Calibri" w:eastAsia="Calibri" w:hAnsi="Calibri" w:cs="Times New Roman"/>
                <w:b/>
                <w:sz w:val="24"/>
                <w:szCs w:val="24"/>
              </w:rPr>
            </w:pPr>
            <w:r w:rsidRPr="00A35CE9">
              <w:rPr>
                <w:rFonts w:ascii="Calibri" w:eastAsia="Calibri" w:hAnsi="Calibri" w:cs="Times New Roman"/>
                <w:b/>
                <w:sz w:val="24"/>
                <w:szCs w:val="24"/>
              </w:rPr>
              <w:t>On track</w:t>
            </w:r>
          </w:p>
        </w:tc>
      </w:tr>
      <w:tr w:rsidR="00003D1E" w:rsidRPr="00A35CE9" w:rsidTr="00003D1E">
        <w:trPr>
          <w:trHeight w:val="239"/>
        </w:trPr>
        <w:tc>
          <w:tcPr>
            <w:tcW w:w="1860"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Reading</w:t>
            </w:r>
          </w:p>
        </w:tc>
        <w:tc>
          <w:tcPr>
            <w:tcW w:w="1860"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(58%)</w:t>
            </w:r>
          </w:p>
        </w:tc>
        <w:tc>
          <w:tcPr>
            <w:tcW w:w="1860"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(33%)</w:t>
            </w:r>
          </w:p>
        </w:tc>
        <w:tc>
          <w:tcPr>
            <w:tcW w:w="1861" w:type="dxa"/>
            <w:shd w:val="clear" w:color="auto" w:fill="auto"/>
          </w:tcPr>
          <w:p w:rsidR="00003D1E" w:rsidRPr="00A35CE9" w:rsidRDefault="0062395C" w:rsidP="00003D1E">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 (9</w:t>
            </w:r>
            <w:r w:rsidR="00003D1E" w:rsidRPr="00A35CE9">
              <w:rPr>
                <w:rFonts w:ascii="Calibri" w:eastAsia="Calibri" w:hAnsi="Calibri" w:cs="Times New Roman"/>
                <w:sz w:val="24"/>
                <w:szCs w:val="24"/>
              </w:rPr>
              <w:t>%)</w:t>
            </w:r>
          </w:p>
        </w:tc>
      </w:tr>
      <w:tr w:rsidR="00003D1E" w:rsidRPr="00A35CE9" w:rsidTr="00003D1E">
        <w:trPr>
          <w:trHeight w:val="251"/>
        </w:trPr>
        <w:tc>
          <w:tcPr>
            <w:tcW w:w="1860"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Phonics</w:t>
            </w:r>
          </w:p>
        </w:tc>
        <w:tc>
          <w:tcPr>
            <w:tcW w:w="1860"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(42%)</w:t>
            </w:r>
          </w:p>
        </w:tc>
        <w:tc>
          <w:tcPr>
            <w:tcW w:w="1860"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(50%)</w:t>
            </w:r>
          </w:p>
        </w:tc>
        <w:tc>
          <w:tcPr>
            <w:tcW w:w="1861"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(8%)</w:t>
            </w:r>
          </w:p>
        </w:tc>
      </w:tr>
      <w:tr w:rsidR="00003D1E" w:rsidRPr="00A35CE9" w:rsidTr="00003D1E">
        <w:trPr>
          <w:trHeight w:val="251"/>
        </w:trPr>
        <w:tc>
          <w:tcPr>
            <w:tcW w:w="1860"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Writing</w:t>
            </w:r>
          </w:p>
        </w:tc>
        <w:tc>
          <w:tcPr>
            <w:tcW w:w="1860"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(50%)</w:t>
            </w:r>
          </w:p>
        </w:tc>
        <w:tc>
          <w:tcPr>
            <w:tcW w:w="1860"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(50%)</w:t>
            </w:r>
          </w:p>
        </w:tc>
        <w:tc>
          <w:tcPr>
            <w:tcW w:w="1861"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0</w:t>
            </w:r>
          </w:p>
        </w:tc>
      </w:tr>
      <w:tr w:rsidR="00003D1E" w:rsidRPr="00A35CE9" w:rsidTr="00003D1E">
        <w:trPr>
          <w:trHeight w:val="288"/>
        </w:trPr>
        <w:tc>
          <w:tcPr>
            <w:tcW w:w="1860"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Maths</w:t>
            </w:r>
          </w:p>
        </w:tc>
        <w:tc>
          <w:tcPr>
            <w:tcW w:w="1860"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(50%)</w:t>
            </w:r>
          </w:p>
        </w:tc>
        <w:tc>
          <w:tcPr>
            <w:tcW w:w="1860"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 xml:space="preserve"> (50%)</w:t>
            </w:r>
          </w:p>
        </w:tc>
        <w:tc>
          <w:tcPr>
            <w:tcW w:w="1861" w:type="dxa"/>
            <w:shd w:val="clear" w:color="auto" w:fill="auto"/>
          </w:tcPr>
          <w:p w:rsidR="00003D1E" w:rsidRPr="00A35CE9" w:rsidRDefault="00003D1E" w:rsidP="00003D1E">
            <w:pPr>
              <w:spacing w:after="0" w:line="240" w:lineRule="auto"/>
              <w:rPr>
                <w:rFonts w:ascii="Calibri" w:eastAsia="Calibri" w:hAnsi="Calibri" w:cs="Times New Roman"/>
                <w:sz w:val="24"/>
                <w:szCs w:val="24"/>
              </w:rPr>
            </w:pPr>
            <w:r w:rsidRPr="00A35CE9">
              <w:rPr>
                <w:rFonts w:ascii="Calibri" w:eastAsia="Calibri" w:hAnsi="Calibri" w:cs="Times New Roman"/>
                <w:sz w:val="24"/>
                <w:szCs w:val="24"/>
              </w:rPr>
              <w:t>0</w:t>
            </w:r>
          </w:p>
        </w:tc>
      </w:tr>
    </w:tbl>
    <w:p w:rsidR="00A35CE9" w:rsidRDefault="00A35CE9" w:rsidP="00A35CE9">
      <w:pPr>
        <w:rPr>
          <w:rFonts w:cstheme="minorHAnsi"/>
          <w:b/>
          <w:sz w:val="24"/>
          <w:szCs w:val="24"/>
          <w:u w:val="single"/>
        </w:rPr>
      </w:pPr>
    </w:p>
    <w:p w:rsidR="00A35CE9" w:rsidRDefault="00A35CE9" w:rsidP="00A35CE9">
      <w:pPr>
        <w:rPr>
          <w:rFonts w:cstheme="minorHAnsi"/>
          <w:b/>
          <w:sz w:val="24"/>
          <w:szCs w:val="24"/>
          <w:u w:val="single"/>
        </w:rPr>
      </w:pPr>
    </w:p>
    <w:p w:rsidR="00A35CE9" w:rsidRDefault="00A35CE9" w:rsidP="00A35CE9">
      <w:pPr>
        <w:rPr>
          <w:rFonts w:cstheme="minorHAnsi"/>
          <w:b/>
          <w:sz w:val="24"/>
          <w:szCs w:val="24"/>
          <w:u w:val="single"/>
        </w:rPr>
      </w:pPr>
    </w:p>
    <w:p w:rsidR="00457CD9" w:rsidRDefault="00457CD9" w:rsidP="00B22E71">
      <w:pPr>
        <w:rPr>
          <w:rFonts w:cstheme="minorHAnsi"/>
          <w:b/>
          <w:sz w:val="24"/>
          <w:szCs w:val="24"/>
          <w:u w:val="single"/>
        </w:rPr>
      </w:pPr>
    </w:p>
    <w:p w:rsidR="00B661BC" w:rsidRDefault="00B661BC" w:rsidP="00BF6FDC">
      <w:pPr>
        <w:jc w:val="center"/>
        <w:rPr>
          <w:rFonts w:cstheme="minorHAnsi"/>
          <w:b/>
          <w:sz w:val="24"/>
          <w:szCs w:val="24"/>
          <w:u w:val="single"/>
        </w:rPr>
      </w:pPr>
    </w:p>
    <w:p w:rsidR="00003D1E" w:rsidRDefault="00B661BC" w:rsidP="00BF6FDC">
      <w:pPr>
        <w:jc w:val="center"/>
        <w:rPr>
          <w:rFonts w:cstheme="minorHAnsi"/>
          <w:b/>
          <w:sz w:val="24"/>
          <w:szCs w:val="24"/>
          <w:u w:val="single"/>
        </w:rPr>
      </w:pPr>
      <w:r>
        <w:rPr>
          <w:rFonts w:cstheme="minorHAnsi"/>
          <w:b/>
          <w:sz w:val="24"/>
          <w:szCs w:val="24"/>
          <w:u w:val="single"/>
        </w:rPr>
        <w:t xml:space="preserve">Barriers to Achievement at </w:t>
      </w:r>
      <w:r w:rsidR="00003D1E">
        <w:rPr>
          <w:rFonts w:cstheme="minorHAnsi"/>
          <w:b/>
          <w:sz w:val="24"/>
          <w:szCs w:val="24"/>
          <w:u w:val="single"/>
        </w:rPr>
        <w:t>Black Horse Hill Infant School</w:t>
      </w:r>
    </w:p>
    <w:p w:rsidR="00232D9F" w:rsidRPr="00053544" w:rsidRDefault="00053544" w:rsidP="001B6604">
      <w:pPr>
        <w:rPr>
          <w:rFonts w:cstheme="minorHAnsi"/>
          <w:sz w:val="24"/>
          <w:szCs w:val="24"/>
        </w:rPr>
      </w:pPr>
      <w:r w:rsidRPr="009E4A77">
        <w:rPr>
          <w:rFonts w:cstheme="minorHAnsi"/>
          <w:sz w:val="24"/>
          <w:szCs w:val="24"/>
        </w:rPr>
        <w:t>These are common barriers</w:t>
      </w:r>
      <w:r>
        <w:rPr>
          <w:rFonts w:cstheme="minorHAnsi"/>
          <w:sz w:val="24"/>
          <w:szCs w:val="24"/>
        </w:rPr>
        <w:t xml:space="preserve"> that characterise underachievemen</w:t>
      </w:r>
      <w:r w:rsidR="001B6604">
        <w:rPr>
          <w:rFonts w:cstheme="minorHAnsi"/>
          <w:sz w:val="24"/>
          <w:szCs w:val="24"/>
        </w:rPr>
        <w:t>t in our disadvantag</w:t>
      </w:r>
      <w:r w:rsidR="00442395">
        <w:rPr>
          <w:rFonts w:cstheme="minorHAnsi"/>
          <w:sz w:val="24"/>
          <w:szCs w:val="24"/>
        </w:rPr>
        <w:t xml:space="preserve">ed children at Black Horse Hill but </w:t>
      </w:r>
      <w:r w:rsidR="00700C0A">
        <w:rPr>
          <w:rFonts w:cstheme="minorHAnsi"/>
          <w:sz w:val="24"/>
          <w:szCs w:val="24"/>
        </w:rPr>
        <w:t>t</w:t>
      </w:r>
      <w:r w:rsidR="00442395">
        <w:rPr>
          <w:rFonts w:cstheme="minorHAnsi"/>
          <w:sz w:val="24"/>
          <w:szCs w:val="24"/>
        </w:rPr>
        <w:t>hey are of course not barriers for all our disadvantaged children.</w:t>
      </w:r>
    </w:p>
    <w:tbl>
      <w:tblPr>
        <w:tblStyle w:val="TableGrid"/>
        <w:tblpPr w:leftFromText="180" w:rightFromText="180" w:vertAnchor="text" w:horzAnchor="margin" w:tblpXSpec="center" w:tblpY="26"/>
        <w:tblW w:w="14716" w:type="dxa"/>
        <w:tblLook w:val="04A0" w:firstRow="1" w:lastRow="0" w:firstColumn="1" w:lastColumn="0" w:noHBand="0" w:noVBand="1"/>
      </w:tblPr>
      <w:tblGrid>
        <w:gridCol w:w="7778"/>
        <w:gridCol w:w="6938"/>
      </w:tblGrid>
      <w:tr w:rsidR="00282EBE" w:rsidTr="00282EBE">
        <w:trPr>
          <w:trHeight w:val="185"/>
        </w:trPr>
        <w:tc>
          <w:tcPr>
            <w:tcW w:w="7778" w:type="dxa"/>
            <w:shd w:val="clear" w:color="auto" w:fill="7030A0"/>
          </w:tcPr>
          <w:p w:rsidR="00282EBE" w:rsidRDefault="00282EBE" w:rsidP="00282EBE">
            <w:pPr>
              <w:jc w:val="center"/>
              <w:rPr>
                <w:rFonts w:cstheme="minorHAnsi"/>
                <w:b/>
                <w:sz w:val="24"/>
                <w:szCs w:val="24"/>
                <w:u w:val="single"/>
              </w:rPr>
            </w:pPr>
            <w:r>
              <w:rPr>
                <w:rFonts w:cstheme="minorHAnsi"/>
                <w:b/>
                <w:sz w:val="24"/>
                <w:szCs w:val="24"/>
                <w:u w:val="single"/>
              </w:rPr>
              <w:t>Key Issues</w:t>
            </w:r>
          </w:p>
        </w:tc>
        <w:tc>
          <w:tcPr>
            <w:tcW w:w="6938" w:type="dxa"/>
            <w:shd w:val="clear" w:color="auto" w:fill="7030A0"/>
          </w:tcPr>
          <w:p w:rsidR="00282EBE" w:rsidRDefault="00282EBE" w:rsidP="00282EBE">
            <w:pPr>
              <w:jc w:val="center"/>
              <w:rPr>
                <w:rFonts w:cstheme="minorHAnsi"/>
                <w:b/>
                <w:sz w:val="24"/>
                <w:szCs w:val="24"/>
                <w:u w:val="single"/>
              </w:rPr>
            </w:pPr>
            <w:r>
              <w:rPr>
                <w:rFonts w:cstheme="minorHAnsi"/>
                <w:b/>
                <w:sz w:val="24"/>
                <w:szCs w:val="24"/>
                <w:u w:val="single"/>
              </w:rPr>
              <w:t>Barriers to achievement</w:t>
            </w:r>
          </w:p>
        </w:tc>
      </w:tr>
      <w:tr w:rsidR="00282EBE" w:rsidTr="00282EBE">
        <w:trPr>
          <w:trHeight w:val="1897"/>
        </w:trPr>
        <w:tc>
          <w:tcPr>
            <w:tcW w:w="7778" w:type="dxa"/>
          </w:tcPr>
          <w:p w:rsidR="00282EBE" w:rsidRDefault="00282EBE" w:rsidP="00282EBE">
            <w:pPr>
              <w:rPr>
                <w:rFonts w:cstheme="minorHAnsi"/>
                <w:b/>
                <w:sz w:val="24"/>
                <w:szCs w:val="24"/>
              </w:rPr>
            </w:pPr>
            <w:r w:rsidRPr="009E4A77">
              <w:rPr>
                <w:rFonts w:cstheme="minorHAnsi"/>
                <w:b/>
                <w:sz w:val="24"/>
                <w:szCs w:val="24"/>
              </w:rPr>
              <w:t>Impact of Covid-19</w:t>
            </w:r>
          </w:p>
          <w:p w:rsidR="00282EBE" w:rsidRPr="009E4A77" w:rsidRDefault="00282EBE" w:rsidP="00282EBE">
            <w:pPr>
              <w:rPr>
                <w:rFonts w:cstheme="minorHAnsi"/>
                <w:b/>
                <w:sz w:val="24"/>
                <w:szCs w:val="24"/>
              </w:rPr>
            </w:pPr>
            <w:r>
              <w:rPr>
                <w:rFonts w:cstheme="minorHAnsi"/>
                <w:b/>
                <w:sz w:val="24"/>
                <w:szCs w:val="24"/>
              </w:rPr>
              <w:t>(Lockdown)</w:t>
            </w:r>
          </w:p>
        </w:tc>
        <w:tc>
          <w:tcPr>
            <w:tcW w:w="6938" w:type="dxa"/>
          </w:tcPr>
          <w:p w:rsidR="00282EBE" w:rsidRPr="009E4A77" w:rsidRDefault="00282EBE" w:rsidP="00282EBE">
            <w:pPr>
              <w:rPr>
                <w:rFonts w:cstheme="minorHAnsi"/>
                <w:sz w:val="20"/>
                <w:szCs w:val="20"/>
              </w:rPr>
            </w:pPr>
            <w:r w:rsidRPr="009E4A77">
              <w:rPr>
                <w:rFonts w:cstheme="minorHAnsi"/>
                <w:sz w:val="20"/>
                <w:szCs w:val="20"/>
              </w:rPr>
              <w:t>Lost learning due to schools closing in March.</w:t>
            </w:r>
          </w:p>
          <w:p w:rsidR="00282EBE" w:rsidRPr="009E4A77" w:rsidRDefault="00282EBE" w:rsidP="00282EBE">
            <w:pPr>
              <w:rPr>
                <w:rFonts w:cstheme="minorHAnsi"/>
                <w:sz w:val="20"/>
                <w:szCs w:val="20"/>
              </w:rPr>
            </w:pPr>
            <w:r w:rsidRPr="009E4A77">
              <w:rPr>
                <w:rFonts w:cstheme="minorHAnsi"/>
                <w:sz w:val="20"/>
                <w:szCs w:val="20"/>
              </w:rPr>
              <w:t>Some children not accessing learning at home.</w:t>
            </w:r>
          </w:p>
          <w:p w:rsidR="00282EBE" w:rsidRPr="009E4A77" w:rsidRDefault="00282EBE" w:rsidP="00282EBE">
            <w:pPr>
              <w:rPr>
                <w:rFonts w:cstheme="minorHAnsi"/>
                <w:sz w:val="20"/>
                <w:szCs w:val="20"/>
              </w:rPr>
            </w:pPr>
            <w:r w:rsidRPr="009E4A77">
              <w:rPr>
                <w:rFonts w:cstheme="minorHAnsi"/>
                <w:sz w:val="20"/>
                <w:szCs w:val="20"/>
              </w:rPr>
              <w:t>Gaps in key knowledge and skills across the curriculum.</w:t>
            </w:r>
          </w:p>
          <w:p w:rsidR="00282EBE" w:rsidRDefault="00282EBE" w:rsidP="00282EBE">
            <w:pPr>
              <w:rPr>
                <w:rFonts w:cstheme="minorHAnsi"/>
                <w:sz w:val="20"/>
                <w:szCs w:val="20"/>
              </w:rPr>
            </w:pPr>
            <w:r w:rsidRPr="009E4A77">
              <w:rPr>
                <w:rFonts w:cstheme="minorHAnsi"/>
                <w:sz w:val="20"/>
                <w:szCs w:val="20"/>
              </w:rPr>
              <w:t>Children used to having adult attention.</w:t>
            </w:r>
          </w:p>
          <w:p w:rsidR="00282EBE" w:rsidRDefault="00282EBE" w:rsidP="00282EBE">
            <w:pPr>
              <w:rPr>
                <w:rFonts w:cstheme="minorHAnsi"/>
                <w:sz w:val="20"/>
                <w:szCs w:val="20"/>
              </w:rPr>
            </w:pPr>
            <w:r>
              <w:rPr>
                <w:rFonts w:cstheme="minorHAnsi"/>
                <w:sz w:val="20"/>
                <w:szCs w:val="20"/>
              </w:rPr>
              <w:t>Excessive screen time for some children.</w:t>
            </w:r>
          </w:p>
          <w:p w:rsidR="00282EBE" w:rsidRDefault="00282EBE" w:rsidP="00282EBE">
            <w:pPr>
              <w:rPr>
                <w:rFonts w:cstheme="minorHAnsi"/>
                <w:sz w:val="20"/>
                <w:szCs w:val="20"/>
              </w:rPr>
            </w:pPr>
            <w:r>
              <w:rPr>
                <w:rFonts w:cstheme="minorHAnsi"/>
                <w:sz w:val="20"/>
                <w:szCs w:val="20"/>
              </w:rPr>
              <w:t>Poor listening and concentration skills.</w:t>
            </w:r>
          </w:p>
          <w:p w:rsidR="00282EBE" w:rsidRDefault="00700C0A" w:rsidP="00282EBE">
            <w:pPr>
              <w:rPr>
                <w:rFonts w:cstheme="minorHAnsi"/>
                <w:sz w:val="20"/>
                <w:szCs w:val="20"/>
              </w:rPr>
            </w:pPr>
            <w:r>
              <w:rPr>
                <w:rFonts w:cstheme="minorHAnsi"/>
                <w:sz w:val="20"/>
                <w:szCs w:val="20"/>
              </w:rPr>
              <w:t>Children not having the opportunity to experience cultural capital opportunities</w:t>
            </w:r>
            <w:r w:rsidR="00282EBE">
              <w:rPr>
                <w:rFonts w:cstheme="minorHAnsi"/>
                <w:sz w:val="20"/>
                <w:szCs w:val="20"/>
              </w:rPr>
              <w:t xml:space="preserve"> such as visits to the woods, zoo, farm park, beach a</w:t>
            </w:r>
            <w:r w:rsidR="00B661BC">
              <w:rPr>
                <w:rFonts w:cstheme="minorHAnsi"/>
                <w:sz w:val="20"/>
                <w:szCs w:val="20"/>
              </w:rPr>
              <w:t>nd developing general knowledge plus broadening vocabulary.</w:t>
            </w:r>
          </w:p>
          <w:p w:rsidR="00282EBE" w:rsidRPr="009E4A77" w:rsidRDefault="00282EBE" w:rsidP="00282EBE">
            <w:pPr>
              <w:rPr>
                <w:rFonts w:cstheme="minorHAnsi"/>
                <w:sz w:val="24"/>
                <w:szCs w:val="24"/>
              </w:rPr>
            </w:pPr>
            <w:r>
              <w:rPr>
                <w:rFonts w:cstheme="minorHAnsi"/>
                <w:sz w:val="20"/>
                <w:szCs w:val="20"/>
              </w:rPr>
              <w:lastRenderedPageBreak/>
              <w:t>Mental and Emotional impact on children.</w:t>
            </w:r>
          </w:p>
        </w:tc>
      </w:tr>
      <w:tr w:rsidR="00282EBE" w:rsidTr="00282EBE">
        <w:trPr>
          <w:trHeight w:val="1109"/>
        </w:trPr>
        <w:tc>
          <w:tcPr>
            <w:tcW w:w="7778" w:type="dxa"/>
          </w:tcPr>
          <w:p w:rsidR="00282EBE" w:rsidRDefault="00282EBE" w:rsidP="00282EBE">
            <w:pPr>
              <w:rPr>
                <w:rFonts w:cstheme="minorHAnsi"/>
                <w:b/>
                <w:sz w:val="24"/>
                <w:szCs w:val="24"/>
              </w:rPr>
            </w:pPr>
            <w:r w:rsidRPr="009E4A77">
              <w:rPr>
                <w:rFonts w:cstheme="minorHAnsi"/>
                <w:b/>
                <w:sz w:val="24"/>
                <w:szCs w:val="24"/>
              </w:rPr>
              <w:lastRenderedPageBreak/>
              <w:t xml:space="preserve">On-going disruption due to </w:t>
            </w:r>
            <w:proofErr w:type="spellStart"/>
            <w:r w:rsidRPr="009E4A77">
              <w:rPr>
                <w:rFonts w:cstheme="minorHAnsi"/>
                <w:b/>
                <w:sz w:val="24"/>
                <w:szCs w:val="24"/>
              </w:rPr>
              <w:t>Covid</w:t>
            </w:r>
            <w:proofErr w:type="spellEnd"/>
          </w:p>
          <w:p w:rsidR="00282EBE" w:rsidRDefault="00282EBE" w:rsidP="00282EBE">
            <w:pPr>
              <w:rPr>
                <w:rFonts w:cstheme="minorHAnsi"/>
                <w:b/>
                <w:sz w:val="24"/>
                <w:szCs w:val="24"/>
              </w:rPr>
            </w:pPr>
            <w:r>
              <w:rPr>
                <w:rFonts w:cstheme="minorHAnsi"/>
                <w:b/>
                <w:sz w:val="24"/>
                <w:szCs w:val="24"/>
              </w:rPr>
              <w:t>Bubble closures</w:t>
            </w:r>
          </w:p>
          <w:p w:rsidR="00282EBE" w:rsidRDefault="00282EBE" w:rsidP="00282EBE">
            <w:pPr>
              <w:rPr>
                <w:rFonts w:cstheme="minorHAnsi"/>
                <w:b/>
                <w:sz w:val="24"/>
                <w:szCs w:val="24"/>
              </w:rPr>
            </w:pPr>
            <w:r>
              <w:rPr>
                <w:rFonts w:cstheme="minorHAnsi"/>
                <w:b/>
                <w:sz w:val="24"/>
                <w:szCs w:val="24"/>
              </w:rPr>
              <w:t>Self-isolating pupils</w:t>
            </w:r>
          </w:p>
          <w:p w:rsidR="00282EBE" w:rsidRDefault="00282EBE" w:rsidP="00282EBE">
            <w:pPr>
              <w:rPr>
                <w:rFonts w:cstheme="minorHAnsi"/>
                <w:b/>
                <w:sz w:val="24"/>
                <w:szCs w:val="24"/>
                <w:u w:val="single"/>
              </w:rPr>
            </w:pPr>
            <w:r>
              <w:rPr>
                <w:rFonts w:cstheme="minorHAnsi"/>
                <w:b/>
                <w:sz w:val="24"/>
                <w:szCs w:val="24"/>
              </w:rPr>
              <w:t>Self-isolating staff</w:t>
            </w:r>
          </w:p>
        </w:tc>
        <w:tc>
          <w:tcPr>
            <w:tcW w:w="6938" w:type="dxa"/>
          </w:tcPr>
          <w:p w:rsidR="00282EBE" w:rsidRDefault="00282EBE" w:rsidP="00282EBE">
            <w:pPr>
              <w:rPr>
                <w:rFonts w:cstheme="minorHAnsi"/>
                <w:sz w:val="20"/>
                <w:szCs w:val="20"/>
              </w:rPr>
            </w:pPr>
            <w:r w:rsidRPr="009E4A77">
              <w:rPr>
                <w:rFonts w:cstheme="minorHAnsi"/>
                <w:sz w:val="20"/>
                <w:szCs w:val="20"/>
              </w:rPr>
              <w:t xml:space="preserve">Children not being able to access learning remotely due to lack of </w:t>
            </w:r>
            <w:proofErr w:type="spellStart"/>
            <w:r w:rsidRPr="009E4A77">
              <w:rPr>
                <w:rFonts w:cstheme="minorHAnsi"/>
                <w:sz w:val="20"/>
                <w:szCs w:val="20"/>
              </w:rPr>
              <w:t>wi-fi</w:t>
            </w:r>
            <w:proofErr w:type="spellEnd"/>
            <w:r w:rsidRPr="009E4A77">
              <w:rPr>
                <w:rFonts w:cstheme="minorHAnsi"/>
                <w:sz w:val="20"/>
                <w:szCs w:val="20"/>
              </w:rPr>
              <w:t>, technology, printers.</w:t>
            </w:r>
          </w:p>
          <w:p w:rsidR="00B661BC" w:rsidRDefault="00B661BC" w:rsidP="00282EBE">
            <w:pPr>
              <w:rPr>
                <w:rFonts w:cstheme="minorHAnsi"/>
                <w:sz w:val="20"/>
                <w:szCs w:val="20"/>
              </w:rPr>
            </w:pPr>
            <w:r>
              <w:rPr>
                <w:rFonts w:cstheme="minorHAnsi"/>
                <w:sz w:val="20"/>
                <w:szCs w:val="20"/>
              </w:rPr>
              <w:t>Children are missing learning.</w:t>
            </w:r>
          </w:p>
          <w:p w:rsidR="00282EBE" w:rsidRDefault="00282EBE" w:rsidP="00282EBE">
            <w:pPr>
              <w:rPr>
                <w:rFonts w:cstheme="minorHAnsi"/>
                <w:b/>
                <w:sz w:val="24"/>
                <w:szCs w:val="24"/>
                <w:u w:val="single"/>
              </w:rPr>
            </w:pPr>
            <w:r>
              <w:rPr>
                <w:rFonts w:cstheme="minorHAnsi"/>
                <w:sz w:val="20"/>
                <w:szCs w:val="20"/>
              </w:rPr>
              <w:t>Parents/carers not feeling able to support their children at home or having to work from home themselves.</w:t>
            </w:r>
          </w:p>
        </w:tc>
      </w:tr>
      <w:tr w:rsidR="00282EBE" w:rsidTr="00282EBE">
        <w:trPr>
          <w:trHeight w:val="690"/>
        </w:trPr>
        <w:tc>
          <w:tcPr>
            <w:tcW w:w="7778" w:type="dxa"/>
          </w:tcPr>
          <w:p w:rsidR="00282EBE" w:rsidRPr="009E4A77" w:rsidRDefault="00282EBE" w:rsidP="00282EBE">
            <w:pPr>
              <w:rPr>
                <w:rFonts w:cstheme="minorHAnsi"/>
                <w:b/>
                <w:sz w:val="24"/>
                <w:szCs w:val="24"/>
              </w:rPr>
            </w:pPr>
            <w:r>
              <w:rPr>
                <w:rFonts w:cstheme="minorHAnsi"/>
                <w:b/>
                <w:sz w:val="24"/>
                <w:szCs w:val="24"/>
              </w:rPr>
              <w:t>Children have not remembered key skills for example, blending to read, grapheme recognition, number recognition and counting.</w:t>
            </w:r>
          </w:p>
        </w:tc>
        <w:tc>
          <w:tcPr>
            <w:tcW w:w="6938" w:type="dxa"/>
          </w:tcPr>
          <w:p w:rsidR="00282EBE" w:rsidRPr="009E4A77" w:rsidRDefault="00282EBE" w:rsidP="00282EBE">
            <w:pPr>
              <w:rPr>
                <w:rFonts w:cstheme="minorHAnsi"/>
                <w:sz w:val="20"/>
                <w:szCs w:val="20"/>
              </w:rPr>
            </w:pPr>
            <w:r>
              <w:rPr>
                <w:rFonts w:cstheme="minorHAnsi"/>
                <w:sz w:val="20"/>
                <w:szCs w:val="20"/>
              </w:rPr>
              <w:t>There are significant gaps in children’s learning across the school in English and maths.</w:t>
            </w:r>
          </w:p>
        </w:tc>
      </w:tr>
      <w:tr w:rsidR="00282EBE" w:rsidTr="00282EBE">
        <w:trPr>
          <w:trHeight w:val="564"/>
        </w:trPr>
        <w:tc>
          <w:tcPr>
            <w:tcW w:w="7778" w:type="dxa"/>
          </w:tcPr>
          <w:p w:rsidR="00282EBE" w:rsidRDefault="00282EBE" w:rsidP="00282EBE">
            <w:pPr>
              <w:rPr>
                <w:rFonts w:cstheme="minorHAnsi"/>
                <w:b/>
                <w:sz w:val="24"/>
                <w:szCs w:val="24"/>
                <w:u w:val="single"/>
              </w:rPr>
            </w:pPr>
            <w:r>
              <w:rPr>
                <w:rFonts w:cstheme="minorHAnsi"/>
                <w:b/>
                <w:sz w:val="24"/>
                <w:szCs w:val="24"/>
              </w:rPr>
              <w:t>Lack of school readiness in EYFS</w:t>
            </w:r>
          </w:p>
        </w:tc>
        <w:tc>
          <w:tcPr>
            <w:tcW w:w="6938" w:type="dxa"/>
          </w:tcPr>
          <w:p w:rsidR="00282EBE" w:rsidRDefault="00282EBE" w:rsidP="00282EBE">
            <w:pPr>
              <w:rPr>
                <w:rFonts w:cstheme="minorHAnsi"/>
                <w:sz w:val="20"/>
                <w:szCs w:val="20"/>
              </w:rPr>
            </w:pPr>
            <w:r>
              <w:rPr>
                <w:rFonts w:cstheme="minorHAnsi"/>
                <w:sz w:val="20"/>
                <w:szCs w:val="20"/>
              </w:rPr>
              <w:t xml:space="preserve">Poor listening, concentration and </w:t>
            </w:r>
            <w:r w:rsidR="00700C0A">
              <w:rPr>
                <w:rFonts w:cstheme="minorHAnsi"/>
                <w:sz w:val="20"/>
                <w:szCs w:val="20"/>
              </w:rPr>
              <w:t xml:space="preserve">ability to </w:t>
            </w:r>
            <w:r>
              <w:rPr>
                <w:rFonts w:cstheme="minorHAnsi"/>
                <w:sz w:val="20"/>
                <w:szCs w:val="20"/>
              </w:rPr>
              <w:t xml:space="preserve">build </w:t>
            </w:r>
            <w:r w:rsidR="00700C0A">
              <w:rPr>
                <w:rFonts w:cstheme="minorHAnsi"/>
                <w:sz w:val="20"/>
                <w:szCs w:val="20"/>
              </w:rPr>
              <w:t xml:space="preserve">positive </w:t>
            </w:r>
            <w:r>
              <w:rPr>
                <w:rFonts w:cstheme="minorHAnsi"/>
                <w:sz w:val="20"/>
                <w:szCs w:val="20"/>
              </w:rPr>
              <w:t>relationships</w:t>
            </w:r>
            <w:r w:rsidR="00B661BC">
              <w:rPr>
                <w:rFonts w:cstheme="minorHAnsi"/>
                <w:sz w:val="20"/>
                <w:szCs w:val="20"/>
              </w:rPr>
              <w:t>.</w:t>
            </w:r>
          </w:p>
          <w:p w:rsidR="00700C0A" w:rsidRDefault="00282EBE" w:rsidP="00282EBE">
            <w:pPr>
              <w:rPr>
                <w:rFonts w:cstheme="minorHAnsi"/>
                <w:sz w:val="20"/>
                <w:szCs w:val="20"/>
              </w:rPr>
            </w:pPr>
            <w:r>
              <w:rPr>
                <w:rFonts w:cstheme="minorHAnsi"/>
                <w:sz w:val="20"/>
                <w:szCs w:val="20"/>
              </w:rPr>
              <w:t xml:space="preserve">Speech issues </w:t>
            </w:r>
            <w:r w:rsidR="00700C0A">
              <w:rPr>
                <w:rFonts w:cstheme="minorHAnsi"/>
                <w:sz w:val="20"/>
                <w:szCs w:val="20"/>
              </w:rPr>
              <w:t xml:space="preserve">and </w:t>
            </w:r>
            <w:r w:rsidR="00B661BC">
              <w:rPr>
                <w:rFonts w:cstheme="minorHAnsi"/>
                <w:sz w:val="20"/>
                <w:szCs w:val="20"/>
              </w:rPr>
              <w:t>lack of intervention.</w:t>
            </w:r>
            <w:r w:rsidR="00700C0A">
              <w:rPr>
                <w:rFonts w:cstheme="minorHAnsi"/>
                <w:sz w:val="20"/>
                <w:szCs w:val="20"/>
              </w:rPr>
              <w:t xml:space="preserve"> </w:t>
            </w:r>
          </w:p>
          <w:p w:rsidR="00282EBE" w:rsidRDefault="00700C0A" w:rsidP="00282EBE">
            <w:pPr>
              <w:rPr>
                <w:rFonts w:cstheme="minorHAnsi"/>
                <w:sz w:val="20"/>
                <w:szCs w:val="20"/>
              </w:rPr>
            </w:pPr>
            <w:r>
              <w:rPr>
                <w:rFonts w:cstheme="minorHAnsi"/>
                <w:sz w:val="20"/>
                <w:szCs w:val="20"/>
              </w:rPr>
              <w:t>Some children needing SALT referral has not happened</w:t>
            </w:r>
            <w:r w:rsidR="00B661BC">
              <w:rPr>
                <w:rFonts w:cstheme="minorHAnsi"/>
                <w:sz w:val="20"/>
                <w:szCs w:val="20"/>
              </w:rPr>
              <w:t>.</w:t>
            </w:r>
          </w:p>
          <w:p w:rsidR="00282EBE" w:rsidRDefault="00700C0A" w:rsidP="00282EBE">
            <w:pPr>
              <w:rPr>
                <w:rFonts w:cstheme="minorHAnsi"/>
                <w:sz w:val="20"/>
                <w:szCs w:val="20"/>
              </w:rPr>
            </w:pPr>
            <w:r>
              <w:rPr>
                <w:rFonts w:cstheme="minorHAnsi"/>
                <w:sz w:val="20"/>
                <w:szCs w:val="20"/>
              </w:rPr>
              <w:t>Children l</w:t>
            </w:r>
            <w:r w:rsidR="00282EBE">
              <w:rPr>
                <w:rFonts w:cstheme="minorHAnsi"/>
                <w:sz w:val="20"/>
                <w:szCs w:val="20"/>
              </w:rPr>
              <w:t>acking in physical skills/core strength</w:t>
            </w:r>
            <w:r w:rsidR="00B661BC">
              <w:rPr>
                <w:rFonts w:cstheme="minorHAnsi"/>
                <w:sz w:val="20"/>
                <w:szCs w:val="20"/>
              </w:rPr>
              <w:t>.</w:t>
            </w:r>
          </w:p>
          <w:p w:rsidR="00282EBE" w:rsidRDefault="00B661BC" w:rsidP="00282EBE">
            <w:pPr>
              <w:rPr>
                <w:rFonts w:cstheme="minorHAnsi"/>
                <w:sz w:val="20"/>
                <w:szCs w:val="20"/>
              </w:rPr>
            </w:pPr>
            <w:r>
              <w:rPr>
                <w:rFonts w:cstheme="minorHAnsi"/>
                <w:sz w:val="20"/>
                <w:szCs w:val="20"/>
              </w:rPr>
              <w:t>Poor g</w:t>
            </w:r>
            <w:r w:rsidR="00282EBE">
              <w:rPr>
                <w:rFonts w:cstheme="minorHAnsi"/>
                <w:sz w:val="20"/>
                <w:szCs w:val="20"/>
              </w:rPr>
              <w:t>eneral knowledge</w:t>
            </w:r>
            <w:r>
              <w:rPr>
                <w:rFonts w:cstheme="minorHAnsi"/>
                <w:sz w:val="20"/>
                <w:szCs w:val="20"/>
              </w:rPr>
              <w:t xml:space="preserve"> and vocabulary </w:t>
            </w:r>
            <w:proofErr w:type="gramStart"/>
            <w:r>
              <w:rPr>
                <w:rFonts w:cstheme="minorHAnsi"/>
                <w:sz w:val="20"/>
                <w:szCs w:val="20"/>
              </w:rPr>
              <w:t xml:space="preserve">development </w:t>
            </w:r>
            <w:r w:rsidR="00282EBE">
              <w:rPr>
                <w:rFonts w:cstheme="minorHAnsi"/>
                <w:sz w:val="20"/>
                <w:szCs w:val="20"/>
              </w:rPr>
              <w:t xml:space="preserve"> from</w:t>
            </w:r>
            <w:proofErr w:type="gramEnd"/>
            <w:r w:rsidR="00282EBE">
              <w:rPr>
                <w:rFonts w:cstheme="minorHAnsi"/>
                <w:sz w:val="20"/>
                <w:szCs w:val="20"/>
              </w:rPr>
              <w:t xml:space="preserve"> enrichment opportunities e.g. zoo, woods, farm visits.</w:t>
            </w:r>
          </w:p>
          <w:p w:rsidR="00282EBE" w:rsidRPr="00442395" w:rsidRDefault="00442395" w:rsidP="00282EBE">
            <w:pPr>
              <w:rPr>
                <w:rFonts w:cstheme="minorHAnsi"/>
                <w:sz w:val="20"/>
                <w:szCs w:val="20"/>
              </w:rPr>
            </w:pPr>
            <w:r>
              <w:rPr>
                <w:rFonts w:cstheme="minorHAnsi"/>
                <w:sz w:val="20"/>
                <w:szCs w:val="20"/>
              </w:rPr>
              <w:t>Independence</w:t>
            </w:r>
          </w:p>
        </w:tc>
      </w:tr>
      <w:tr w:rsidR="00282EBE" w:rsidTr="00282EBE">
        <w:trPr>
          <w:trHeight w:val="380"/>
        </w:trPr>
        <w:tc>
          <w:tcPr>
            <w:tcW w:w="7778" w:type="dxa"/>
          </w:tcPr>
          <w:p w:rsidR="00282EBE" w:rsidRPr="00053544" w:rsidRDefault="00282EBE" w:rsidP="00282EBE">
            <w:pPr>
              <w:rPr>
                <w:rFonts w:cstheme="minorHAnsi"/>
                <w:b/>
                <w:sz w:val="24"/>
                <w:szCs w:val="24"/>
              </w:rPr>
            </w:pPr>
            <w:r w:rsidRPr="00053544">
              <w:rPr>
                <w:rFonts w:cstheme="minorHAnsi"/>
                <w:b/>
                <w:sz w:val="24"/>
                <w:szCs w:val="24"/>
              </w:rPr>
              <w:t>Lack of</w:t>
            </w:r>
            <w:r>
              <w:rPr>
                <w:rFonts w:cstheme="minorHAnsi"/>
                <w:b/>
                <w:sz w:val="24"/>
                <w:szCs w:val="24"/>
              </w:rPr>
              <w:t xml:space="preserve"> parental engagement in learning in some families.</w:t>
            </w:r>
          </w:p>
        </w:tc>
        <w:tc>
          <w:tcPr>
            <w:tcW w:w="6938" w:type="dxa"/>
          </w:tcPr>
          <w:p w:rsidR="00282EBE" w:rsidRPr="00053544" w:rsidRDefault="00282EBE" w:rsidP="00282EBE">
            <w:pPr>
              <w:rPr>
                <w:rFonts w:cstheme="minorHAnsi"/>
                <w:sz w:val="20"/>
                <w:szCs w:val="20"/>
              </w:rPr>
            </w:pPr>
            <w:r w:rsidRPr="00053544">
              <w:rPr>
                <w:rFonts w:cstheme="minorHAnsi"/>
                <w:sz w:val="20"/>
                <w:szCs w:val="20"/>
              </w:rPr>
              <w:t>No support with reading</w:t>
            </w:r>
          </w:p>
          <w:p w:rsidR="00282EBE" w:rsidRDefault="00282EBE" w:rsidP="00282EBE">
            <w:pPr>
              <w:rPr>
                <w:rFonts w:cstheme="minorHAnsi"/>
                <w:b/>
                <w:sz w:val="24"/>
                <w:szCs w:val="24"/>
                <w:u w:val="single"/>
              </w:rPr>
            </w:pPr>
            <w:r w:rsidRPr="00053544">
              <w:rPr>
                <w:rFonts w:cstheme="minorHAnsi"/>
                <w:sz w:val="20"/>
                <w:szCs w:val="20"/>
              </w:rPr>
              <w:t>Homework not completed</w:t>
            </w:r>
          </w:p>
        </w:tc>
      </w:tr>
      <w:tr w:rsidR="00282EBE" w:rsidTr="00282EBE">
        <w:trPr>
          <w:trHeight w:val="380"/>
        </w:trPr>
        <w:tc>
          <w:tcPr>
            <w:tcW w:w="7778" w:type="dxa"/>
          </w:tcPr>
          <w:p w:rsidR="00282EBE" w:rsidRPr="00053544" w:rsidRDefault="00282EBE" w:rsidP="00282EBE">
            <w:pPr>
              <w:rPr>
                <w:rFonts w:cstheme="minorHAnsi"/>
                <w:b/>
                <w:sz w:val="24"/>
                <w:szCs w:val="24"/>
              </w:rPr>
            </w:pPr>
            <w:r>
              <w:rPr>
                <w:rFonts w:cstheme="minorHAnsi"/>
                <w:b/>
                <w:sz w:val="24"/>
                <w:szCs w:val="24"/>
              </w:rPr>
              <w:t xml:space="preserve">Attendance for some Pupil Premium Pupils </w:t>
            </w:r>
          </w:p>
        </w:tc>
        <w:tc>
          <w:tcPr>
            <w:tcW w:w="6938" w:type="dxa"/>
          </w:tcPr>
          <w:p w:rsidR="00282EBE" w:rsidRPr="00053544" w:rsidRDefault="00282EBE" w:rsidP="00282EBE">
            <w:pPr>
              <w:rPr>
                <w:rFonts w:cstheme="minorHAnsi"/>
                <w:sz w:val="20"/>
                <w:szCs w:val="20"/>
              </w:rPr>
            </w:pPr>
            <w:r>
              <w:rPr>
                <w:rFonts w:cstheme="minorHAnsi"/>
                <w:sz w:val="20"/>
                <w:szCs w:val="20"/>
              </w:rPr>
              <w:t xml:space="preserve">Missing learning </w:t>
            </w:r>
            <w:r w:rsidR="00700C0A">
              <w:rPr>
                <w:rFonts w:cstheme="minorHAnsi"/>
                <w:sz w:val="20"/>
                <w:szCs w:val="20"/>
              </w:rPr>
              <w:t>leading to gaps in knowledge, vocabulary and skills.</w:t>
            </w:r>
          </w:p>
        </w:tc>
      </w:tr>
    </w:tbl>
    <w:p w:rsidR="004920E6" w:rsidRDefault="004920E6" w:rsidP="004920E6">
      <w:pPr>
        <w:rPr>
          <w:rFonts w:cstheme="minorHAnsi"/>
          <w:b/>
          <w:sz w:val="24"/>
          <w:szCs w:val="24"/>
          <w:u w:val="single"/>
        </w:rPr>
      </w:pPr>
    </w:p>
    <w:p w:rsidR="004920E6" w:rsidRDefault="004920E6" w:rsidP="004920E6">
      <w:pPr>
        <w:jc w:val="center"/>
        <w:rPr>
          <w:rFonts w:cstheme="minorHAnsi"/>
          <w:b/>
          <w:sz w:val="24"/>
          <w:szCs w:val="24"/>
          <w:u w:val="single"/>
        </w:rPr>
      </w:pPr>
    </w:p>
    <w:p w:rsidR="004920E6" w:rsidRDefault="004920E6" w:rsidP="004920E6">
      <w:pPr>
        <w:jc w:val="center"/>
        <w:rPr>
          <w:rFonts w:cstheme="minorHAnsi"/>
          <w:b/>
          <w:sz w:val="24"/>
          <w:szCs w:val="24"/>
          <w:u w:val="single"/>
        </w:rPr>
      </w:pPr>
    </w:p>
    <w:p w:rsidR="004920E6" w:rsidRDefault="004920E6" w:rsidP="004920E6">
      <w:pPr>
        <w:jc w:val="center"/>
        <w:rPr>
          <w:rFonts w:cstheme="minorHAnsi"/>
          <w:b/>
          <w:sz w:val="24"/>
          <w:szCs w:val="24"/>
          <w:u w:val="single"/>
        </w:rPr>
      </w:pPr>
      <w:r>
        <w:rPr>
          <w:rFonts w:cstheme="minorHAnsi"/>
          <w:b/>
          <w:sz w:val="24"/>
          <w:szCs w:val="24"/>
          <w:u w:val="single"/>
        </w:rPr>
        <w:t>Pupil Premium Funding Priorities 2020-21</w:t>
      </w:r>
    </w:p>
    <w:p w:rsidR="004920E6" w:rsidRDefault="004920E6" w:rsidP="004920E6">
      <w:pPr>
        <w:jc w:val="center"/>
        <w:rPr>
          <w:rFonts w:cstheme="minorHAnsi"/>
          <w:b/>
          <w:sz w:val="24"/>
          <w:szCs w:val="24"/>
          <w:u w:val="single"/>
        </w:rPr>
      </w:pPr>
    </w:p>
    <w:tbl>
      <w:tblPr>
        <w:tblStyle w:val="TableGrid"/>
        <w:tblW w:w="14749" w:type="dxa"/>
        <w:tblLook w:val="04A0" w:firstRow="1" w:lastRow="0" w:firstColumn="1" w:lastColumn="0" w:noHBand="0" w:noVBand="1"/>
      </w:tblPr>
      <w:tblGrid>
        <w:gridCol w:w="4916"/>
        <w:gridCol w:w="7808"/>
        <w:gridCol w:w="2025"/>
      </w:tblGrid>
      <w:tr w:rsidR="000A4DE6" w:rsidTr="000A4DE6">
        <w:trPr>
          <w:trHeight w:val="324"/>
        </w:trPr>
        <w:tc>
          <w:tcPr>
            <w:tcW w:w="4916" w:type="dxa"/>
            <w:shd w:val="clear" w:color="auto" w:fill="7030A0"/>
          </w:tcPr>
          <w:p w:rsidR="000A4DE6" w:rsidRDefault="000A4DE6" w:rsidP="00A35CE9">
            <w:pPr>
              <w:rPr>
                <w:rFonts w:cstheme="minorHAnsi"/>
                <w:b/>
                <w:sz w:val="24"/>
                <w:szCs w:val="24"/>
                <w:u w:val="single"/>
              </w:rPr>
            </w:pPr>
            <w:r>
              <w:rPr>
                <w:rFonts w:cstheme="minorHAnsi"/>
                <w:b/>
                <w:sz w:val="24"/>
                <w:szCs w:val="24"/>
                <w:u w:val="single"/>
              </w:rPr>
              <w:lastRenderedPageBreak/>
              <w:t>Desired outcomes</w:t>
            </w:r>
          </w:p>
        </w:tc>
        <w:tc>
          <w:tcPr>
            <w:tcW w:w="7808" w:type="dxa"/>
            <w:shd w:val="clear" w:color="auto" w:fill="7030A0"/>
          </w:tcPr>
          <w:p w:rsidR="000A4DE6" w:rsidRDefault="000A4DE6" w:rsidP="00A35CE9">
            <w:pPr>
              <w:rPr>
                <w:rFonts w:cstheme="minorHAnsi"/>
                <w:b/>
                <w:sz w:val="24"/>
                <w:szCs w:val="24"/>
                <w:u w:val="single"/>
              </w:rPr>
            </w:pPr>
            <w:r>
              <w:rPr>
                <w:rFonts w:cstheme="minorHAnsi"/>
                <w:b/>
                <w:sz w:val="24"/>
                <w:szCs w:val="24"/>
                <w:u w:val="single"/>
              </w:rPr>
              <w:t>Intended action</w:t>
            </w:r>
          </w:p>
        </w:tc>
        <w:tc>
          <w:tcPr>
            <w:tcW w:w="2025" w:type="dxa"/>
            <w:shd w:val="clear" w:color="auto" w:fill="7030A0"/>
          </w:tcPr>
          <w:p w:rsidR="000A4DE6" w:rsidRDefault="000A4DE6" w:rsidP="00A35CE9">
            <w:pPr>
              <w:rPr>
                <w:rFonts w:cstheme="minorHAnsi"/>
                <w:b/>
                <w:sz w:val="24"/>
                <w:szCs w:val="24"/>
                <w:u w:val="single"/>
              </w:rPr>
            </w:pPr>
            <w:r>
              <w:rPr>
                <w:rFonts w:cstheme="minorHAnsi"/>
                <w:b/>
                <w:sz w:val="24"/>
                <w:szCs w:val="24"/>
                <w:u w:val="single"/>
              </w:rPr>
              <w:t>Funding</w:t>
            </w:r>
          </w:p>
        </w:tc>
      </w:tr>
      <w:tr w:rsidR="000A4DE6" w:rsidTr="000A4DE6">
        <w:trPr>
          <w:trHeight w:val="308"/>
        </w:trPr>
        <w:tc>
          <w:tcPr>
            <w:tcW w:w="4916" w:type="dxa"/>
          </w:tcPr>
          <w:p w:rsidR="000A4DE6" w:rsidRPr="000A4DE6" w:rsidRDefault="00FC400C" w:rsidP="00FC400C">
            <w:pPr>
              <w:rPr>
                <w:rFonts w:cstheme="minorHAnsi"/>
                <w:sz w:val="24"/>
                <w:szCs w:val="24"/>
              </w:rPr>
            </w:pPr>
            <w:r w:rsidRPr="00163DE3">
              <w:rPr>
                <w:rFonts w:cstheme="minorHAnsi"/>
                <w:sz w:val="20"/>
                <w:szCs w:val="20"/>
              </w:rPr>
              <w:t xml:space="preserve">To narrow the learning gap from the impact of school closures and to </w:t>
            </w:r>
            <w:r w:rsidR="000A4DE6" w:rsidRPr="00163DE3">
              <w:rPr>
                <w:rFonts w:cstheme="minorHAnsi"/>
                <w:sz w:val="20"/>
                <w:szCs w:val="20"/>
              </w:rPr>
              <w:t>increase the number of children in KS1 on track to achieve age related expectations in reading and phonics.</w:t>
            </w:r>
          </w:p>
        </w:tc>
        <w:tc>
          <w:tcPr>
            <w:tcW w:w="7808" w:type="dxa"/>
          </w:tcPr>
          <w:p w:rsidR="000A4DE6" w:rsidRPr="00163DE3" w:rsidRDefault="00FC400C" w:rsidP="00A35CE9">
            <w:pPr>
              <w:rPr>
                <w:rFonts w:cstheme="minorHAnsi"/>
                <w:b/>
                <w:sz w:val="20"/>
                <w:szCs w:val="20"/>
                <w:u w:val="single"/>
              </w:rPr>
            </w:pPr>
            <w:r w:rsidRPr="00163DE3">
              <w:rPr>
                <w:rFonts w:cstheme="minorHAnsi"/>
                <w:b/>
                <w:sz w:val="20"/>
                <w:szCs w:val="20"/>
                <w:u w:val="single"/>
              </w:rPr>
              <w:t>Quality Teaching for all (</w:t>
            </w:r>
            <w:r w:rsidR="000A4DE6" w:rsidRPr="00163DE3">
              <w:rPr>
                <w:rFonts w:cstheme="minorHAnsi"/>
                <w:b/>
                <w:sz w:val="20"/>
                <w:szCs w:val="20"/>
                <w:u w:val="single"/>
              </w:rPr>
              <w:t>Tier 1</w:t>
            </w:r>
            <w:r w:rsidRPr="00163DE3">
              <w:rPr>
                <w:rFonts w:cstheme="minorHAnsi"/>
                <w:b/>
                <w:sz w:val="20"/>
                <w:szCs w:val="20"/>
                <w:u w:val="single"/>
              </w:rPr>
              <w:t>)</w:t>
            </w:r>
          </w:p>
          <w:p w:rsidR="000A4DE6" w:rsidRPr="00163DE3" w:rsidRDefault="000A4DE6" w:rsidP="00A35CE9">
            <w:pPr>
              <w:rPr>
                <w:rFonts w:cstheme="minorHAnsi"/>
                <w:sz w:val="20"/>
                <w:szCs w:val="20"/>
              </w:rPr>
            </w:pPr>
            <w:r w:rsidRPr="00163DE3">
              <w:rPr>
                <w:rFonts w:cstheme="minorHAnsi"/>
                <w:sz w:val="20"/>
                <w:szCs w:val="20"/>
              </w:rPr>
              <w:t>High quality teaching of reading</w:t>
            </w:r>
            <w:r w:rsidR="00FC400C" w:rsidRPr="00163DE3">
              <w:rPr>
                <w:rFonts w:cstheme="minorHAnsi"/>
                <w:sz w:val="20"/>
                <w:szCs w:val="20"/>
              </w:rPr>
              <w:t xml:space="preserve"> across the school</w:t>
            </w:r>
          </w:p>
          <w:p w:rsidR="0018232E" w:rsidRPr="00163DE3" w:rsidRDefault="0018232E" w:rsidP="00A35CE9">
            <w:pPr>
              <w:rPr>
                <w:rFonts w:cstheme="minorHAnsi"/>
                <w:sz w:val="20"/>
                <w:szCs w:val="20"/>
              </w:rPr>
            </w:pPr>
            <w:r w:rsidRPr="00163DE3">
              <w:rPr>
                <w:rFonts w:cstheme="minorHAnsi"/>
                <w:sz w:val="20"/>
                <w:szCs w:val="20"/>
              </w:rPr>
              <w:t>Phonics lessons 5x a week</w:t>
            </w:r>
          </w:p>
          <w:p w:rsidR="00FC400C" w:rsidRPr="00163DE3" w:rsidRDefault="00FC400C" w:rsidP="00A35CE9">
            <w:pPr>
              <w:rPr>
                <w:rFonts w:cstheme="minorHAnsi"/>
                <w:sz w:val="20"/>
                <w:szCs w:val="20"/>
              </w:rPr>
            </w:pPr>
            <w:r w:rsidRPr="00163DE3">
              <w:rPr>
                <w:rFonts w:cstheme="minorHAnsi"/>
                <w:sz w:val="20"/>
                <w:szCs w:val="20"/>
              </w:rPr>
              <w:t>Additional teacher across the school to reduce group sizes in reading and phonics.</w:t>
            </w:r>
          </w:p>
          <w:p w:rsidR="00FC400C" w:rsidRPr="00163DE3" w:rsidRDefault="00FC400C" w:rsidP="00A35CE9">
            <w:pPr>
              <w:rPr>
                <w:rFonts w:cstheme="minorHAnsi"/>
                <w:sz w:val="20"/>
                <w:szCs w:val="20"/>
              </w:rPr>
            </w:pPr>
            <w:r w:rsidRPr="00163DE3">
              <w:rPr>
                <w:rFonts w:cstheme="minorHAnsi"/>
                <w:sz w:val="20"/>
                <w:szCs w:val="20"/>
              </w:rPr>
              <w:t>Teaching Assistants in each class</w:t>
            </w:r>
          </w:p>
          <w:p w:rsidR="000A4DE6" w:rsidRPr="00163DE3" w:rsidRDefault="000A4DE6" w:rsidP="00A35CE9">
            <w:pPr>
              <w:rPr>
                <w:rFonts w:cstheme="minorHAnsi"/>
                <w:sz w:val="20"/>
                <w:szCs w:val="20"/>
              </w:rPr>
            </w:pPr>
            <w:r w:rsidRPr="00163DE3">
              <w:rPr>
                <w:rFonts w:cstheme="minorHAnsi"/>
                <w:sz w:val="20"/>
                <w:szCs w:val="20"/>
              </w:rPr>
              <w:t xml:space="preserve">Staff training </w:t>
            </w:r>
          </w:p>
          <w:p w:rsidR="00FC400C" w:rsidRPr="00163DE3" w:rsidRDefault="00FC400C" w:rsidP="00A35CE9">
            <w:pPr>
              <w:rPr>
                <w:rFonts w:cstheme="minorHAnsi"/>
                <w:sz w:val="20"/>
                <w:szCs w:val="20"/>
              </w:rPr>
            </w:pPr>
            <w:r w:rsidRPr="00163DE3">
              <w:rPr>
                <w:rFonts w:cstheme="minorHAnsi"/>
                <w:sz w:val="20"/>
                <w:szCs w:val="20"/>
              </w:rPr>
              <w:t>NQT support</w:t>
            </w:r>
          </w:p>
          <w:p w:rsidR="00D4010A" w:rsidRDefault="00D4010A" w:rsidP="00A35CE9">
            <w:pPr>
              <w:rPr>
                <w:rFonts w:cstheme="minorHAnsi"/>
                <w:sz w:val="20"/>
                <w:szCs w:val="20"/>
              </w:rPr>
            </w:pPr>
            <w:r w:rsidRPr="00163DE3">
              <w:rPr>
                <w:rFonts w:cstheme="minorHAnsi"/>
                <w:sz w:val="20"/>
                <w:szCs w:val="20"/>
              </w:rPr>
              <w:t>Read to Write Scheme</w:t>
            </w:r>
          </w:p>
          <w:p w:rsidR="00B661BC" w:rsidRPr="00163DE3" w:rsidRDefault="00B661BC" w:rsidP="00A35CE9">
            <w:pPr>
              <w:rPr>
                <w:rFonts w:cstheme="minorHAnsi"/>
                <w:sz w:val="20"/>
                <w:szCs w:val="20"/>
              </w:rPr>
            </w:pPr>
            <w:r>
              <w:rPr>
                <w:rFonts w:cstheme="minorHAnsi"/>
                <w:sz w:val="20"/>
                <w:szCs w:val="20"/>
              </w:rPr>
              <w:t>Training and support through the English Hub.</w:t>
            </w:r>
          </w:p>
          <w:p w:rsidR="001B6604" w:rsidRDefault="001B6604" w:rsidP="00A35CE9">
            <w:pPr>
              <w:rPr>
                <w:rFonts w:cstheme="minorHAnsi"/>
                <w:sz w:val="20"/>
                <w:szCs w:val="20"/>
              </w:rPr>
            </w:pPr>
            <w:r w:rsidRPr="00163DE3">
              <w:rPr>
                <w:rFonts w:cstheme="minorHAnsi"/>
                <w:sz w:val="20"/>
                <w:szCs w:val="20"/>
              </w:rPr>
              <w:t>Leadership team to monitor data and progress</w:t>
            </w:r>
          </w:p>
          <w:p w:rsidR="00171268" w:rsidRPr="00163DE3" w:rsidRDefault="00171268" w:rsidP="00A35CE9">
            <w:pPr>
              <w:rPr>
                <w:rFonts w:cstheme="minorHAnsi"/>
                <w:sz w:val="20"/>
                <w:szCs w:val="20"/>
              </w:rPr>
            </w:pPr>
            <w:r>
              <w:rPr>
                <w:rFonts w:cstheme="minorHAnsi"/>
                <w:sz w:val="20"/>
                <w:szCs w:val="20"/>
              </w:rPr>
              <w:t>Bug Club Online reading system</w:t>
            </w:r>
          </w:p>
          <w:p w:rsidR="00D4010A" w:rsidRPr="00163DE3" w:rsidRDefault="00FC400C" w:rsidP="00A35CE9">
            <w:pPr>
              <w:rPr>
                <w:rFonts w:cstheme="minorHAnsi"/>
                <w:b/>
                <w:sz w:val="20"/>
                <w:szCs w:val="20"/>
                <w:u w:val="single"/>
              </w:rPr>
            </w:pPr>
            <w:r w:rsidRPr="00163DE3">
              <w:rPr>
                <w:rFonts w:cstheme="minorHAnsi"/>
                <w:b/>
                <w:sz w:val="20"/>
                <w:szCs w:val="20"/>
                <w:u w:val="single"/>
              </w:rPr>
              <w:t>Targeted Support (</w:t>
            </w:r>
            <w:r w:rsidR="00D4010A" w:rsidRPr="00163DE3">
              <w:rPr>
                <w:rFonts w:cstheme="minorHAnsi"/>
                <w:b/>
                <w:sz w:val="20"/>
                <w:szCs w:val="20"/>
                <w:u w:val="single"/>
              </w:rPr>
              <w:t>Tier 2</w:t>
            </w:r>
            <w:r w:rsidRPr="00163DE3">
              <w:rPr>
                <w:rFonts w:cstheme="minorHAnsi"/>
                <w:b/>
                <w:sz w:val="20"/>
                <w:szCs w:val="20"/>
                <w:u w:val="single"/>
              </w:rPr>
              <w:t>)</w:t>
            </w:r>
          </w:p>
          <w:p w:rsidR="00FC400C" w:rsidRPr="00163DE3" w:rsidRDefault="00FC400C" w:rsidP="00A35CE9">
            <w:pPr>
              <w:rPr>
                <w:rFonts w:cstheme="minorHAnsi"/>
                <w:sz w:val="20"/>
                <w:szCs w:val="20"/>
              </w:rPr>
            </w:pPr>
            <w:r w:rsidRPr="00163DE3">
              <w:rPr>
                <w:rFonts w:cstheme="minorHAnsi"/>
                <w:sz w:val="20"/>
                <w:szCs w:val="20"/>
              </w:rPr>
              <w:t>Additional time dedicated to reading and phonics in timetable</w:t>
            </w:r>
          </w:p>
          <w:p w:rsidR="00FC400C" w:rsidRPr="00163DE3" w:rsidRDefault="00D4010A" w:rsidP="00A35CE9">
            <w:pPr>
              <w:rPr>
                <w:rFonts w:cstheme="minorHAnsi"/>
                <w:sz w:val="20"/>
                <w:szCs w:val="20"/>
              </w:rPr>
            </w:pPr>
            <w:r w:rsidRPr="00163DE3">
              <w:rPr>
                <w:rFonts w:cstheme="minorHAnsi"/>
                <w:sz w:val="20"/>
                <w:szCs w:val="20"/>
              </w:rPr>
              <w:t xml:space="preserve">Targeted intervention </w:t>
            </w:r>
            <w:r w:rsidR="00B661BC">
              <w:rPr>
                <w:rFonts w:cstheme="minorHAnsi"/>
                <w:sz w:val="20"/>
                <w:szCs w:val="20"/>
              </w:rPr>
              <w:t xml:space="preserve">across the core subjects </w:t>
            </w:r>
            <w:r w:rsidRPr="00163DE3">
              <w:rPr>
                <w:rFonts w:cstheme="minorHAnsi"/>
                <w:sz w:val="20"/>
                <w:szCs w:val="20"/>
              </w:rPr>
              <w:t xml:space="preserve">from Deputy </w:t>
            </w:r>
            <w:proofErr w:type="spellStart"/>
            <w:r w:rsidRPr="00163DE3">
              <w:rPr>
                <w:rFonts w:cstheme="minorHAnsi"/>
                <w:sz w:val="20"/>
                <w:szCs w:val="20"/>
              </w:rPr>
              <w:t>Headteacher</w:t>
            </w:r>
            <w:proofErr w:type="spellEnd"/>
            <w:r w:rsidRPr="00163DE3">
              <w:rPr>
                <w:rFonts w:cstheme="minorHAnsi"/>
                <w:sz w:val="20"/>
                <w:szCs w:val="20"/>
              </w:rPr>
              <w:t xml:space="preserve"> (released from classroom)</w:t>
            </w:r>
            <w:r w:rsidR="00BD744D">
              <w:rPr>
                <w:rFonts w:cstheme="minorHAnsi"/>
                <w:sz w:val="20"/>
                <w:szCs w:val="20"/>
              </w:rPr>
              <w:t xml:space="preserve"> in KS1.</w:t>
            </w:r>
          </w:p>
          <w:p w:rsidR="00D4010A" w:rsidRPr="00163DE3" w:rsidRDefault="00D4010A" w:rsidP="00A35CE9">
            <w:pPr>
              <w:rPr>
                <w:rFonts w:cstheme="minorHAnsi"/>
                <w:sz w:val="20"/>
                <w:szCs w:val="20"/>
              </w:rPr>
            </w:pPr>
            <w:r w:rsidRPr="00163DE3">
              <w:rPr>
                <w:rFonts w:cstheme="minorHAnsi"/>
                <w:sz w:val="20"/>
                <w:szCs w:val="20"/>
              </w:rPr>
              <w:t>Small Letters and Sounds group</w:t>
            </w:r>
            <w:r w:rsidR="00457CD9">
              <w:rPr>
                <w:rFonts w:cstheme="minorHAnsi"/>
                <w:sz w:val="20"/>
                <w:szCs w:val="20"/>
              </w:rPr>
              <w:t xml:space="preserve"> in KS1</w:t>
            </w:r>
          </w:p>
          <w:p w:rsidR="00D4010A" w:rsidRPr="00163DE3" w:rsidRDefault="00D4010A" w:rsidP="00A35CE9">
            <w:pPr>
              <w:rPr>
                <w:rFonts w:cstheme="minorHAnsi"/>
                <w:sz w:val="20"/>
                <w:szCs w:val="20"/>
              </w:rPr>
            </w:pPr>
            <w:r w:rsidRPr="00163DE3">
              <w:rPr>
                <w:rFonts w:cstheme="minorHAnsi"/>
                <w:sz w:val="20"/>
                <w:szCs w:val="20"/>
              </w:rPr>
              <w:t xml:space="preserve">SRP Reading intervention </w:t>
            </w:r>
            <w:r w:rsidR="00FC400C" w:rsidRPr="00163DE3">
              <w:rPr>
                <w:rFonts w:cstheme="minorHAnsi"/>
                <w:sz w:val="20"/>
                <w:szCs w:val="20"/>
              </w:rPr>
              <w:t>1:1</w:t>
            </w:r>
          </w:p>
          <w:p w:rsidR="000A4DE6" w:rsidRPr="00163DE3" w:rsidRDefault="00FC400C" w:rsidP="00D4010A">
            <w:pPr>
              <w:rPr>
                <w:rFonts w:cstheme="minorHAnsi"/>
                <w:sz w:val="20"/>
                <w:szCs w:val="20"/>
              </w:rPr>
            </w:pPr>
            <w:r w:rsidRPr="00163DE3">
              <w:rPr>
                <w:rFonts w:cstheme="minorHAnsi"/>
                <w:sz w:val="20"/>
                <w:szCs w:val="20"/>
              </w:rPr>
              <w:t>SAFMEDS</w:t>
            </w:r>
            <w:r w:rsidR="00457CD9">
              <w:rPr>
                <w:rFonts w:cstheme="minorHAnsi"/>
                <w:sz w:val="20"/>
                <w:szCs w:val="20"/>
              </w:rPr>
              <w:t>/PROBES</w:t>
            </w:r>
          </w:p>
          <w:p w:rsidR="00FC400C" w:rsidRPr="00163DE3" w:rsidRDefault="00FC400C" w:rsidP="00D4010A">
            <w:pPr>
              <w:rPr>
                <w:rFonts w:cstheme="minorHAnsi"/>
                <w:b/>
                <w:sz w:val="20"/>
                <w:szCs w:val="20"/>
              </w:rPr>
            </w:pPr>
            <w:r w:rsidRPr="00163DE3">
              <w:rPr>
                <w:rFonts w:cstheme="minorHAnsi"/>
                <w:b/>
                <w:sz w:val="20"/>
                <w:szCs w:val="20"/>
                <w:u w:val="single"/>
              </w:rPr>
              <w:t>Wider Strategies (Tier 3</w:t>
            </w:r>
            <w:r w:rsidRPr="00163DE3">
              <w:rPr>
                <w:rFonts w:cstheme="minorHAnsi"/>
                <w:b/>
                <w:sz w:val="20"/>
                <w:szCs w:val="20"/>
              </w:rPr>
              <w:t>)</w:t>
            </w:r>
          </w:p>
          <w:p w:rsidR="00FC400C" w:rsidRPr="00FC400C" w:rsidRDefault="00FC400C" w:rsidP="00D4010A">
            <w:pPr>
              <w:rPr>
                <w:rFonts w:cstheme="minorHAnsi"/>
                <w:b/>
                <w:sz w:val="24"/>
                <w:szCs w:val="24"/>
                <w:u w:val="single"/>
              </w:rPr>
            </w:pPr>
            <w:r w:rsidRPr="00163DE3">
              <w:rPr>
                <w:rFonts w:cstheme="minorHAnsi"/>
                <w:sz w:val="20"/>
                <w:szCs w:val="20"/>
              </w:rPr>
              <w:t>Self-development programme for children lacking confidence and resilience.</w:t>
            </w:r>
          </w:p>
        </w:tc>
        <w:tc>
          <w:tcPr>
            <w:tcW w:w="2025" w:type="dxa"/>
          </w:tcPr>
          <w:p w:rsidR="00FC400C" w:rsidRDefault="00FC400C" w:rsidP="00A35CE9">
            <w:pPr>
              <w:rPr>
                <w:rFonts w:cstheme="minorHAnsi"/>
                <w:b/>
                <w:sz w:val="24"/>
                <w:szCs w:val="24"/>
                <w:u w:val="single"/>
              </w:rPr>
            </w:pPr>
          </w:p>
          <w:p w:rsidR="00FC400C" w:rsidRPr="00163DE3" w:rsidRDefault="00FC400C" w:rsidP="00A35CE9">
            <w:pPr>
              <w:rPr>
                <w:rFonts w:cstheme="minorHAnsi"/>
                <w:sz w:val="20"/>
                <w:szCs w:val="20"/>
              </w:rPr>
            </w:pPr>
            <w:r w:rsidRPr="00163DE3">
              <w:rPr>
                <w:rFonts w:cstheme="minorHAnsi"/>
                <w:sz w:val="20"/>
                <w:szCs w:val="20"/>
              </w:rPr>
              <w:t>NQT costs- £25,000 to release DHT/SENDCO</w:t>
            </w:r>
          </w:p>
          <w:p w:rsidR="00FC400C" w:rsidRPr="00163DE3" w:rsidRDefault="00FC400C" w:rsidP="00A35CE9">
            <w:pPr>
              <w:rPr>
                <w:rFonts w:cstheme="minorHAnsi"/>
                <w:sz w:val="20"/>
                <w:szCs w:val="20"/>
              </w:rPr>
            </w:pPr>
          </w:p>
          <w:p w:rsidR="00FC400C" w:rsidRPr="00163DE3" w:rsidRDefault="00FC400C" w:rsidP="00A35CE9">
            <w:pPr>
              <w:rPr>
                <w:rFonts w:cstheme="minorHAnsi"/>
                <w:sz w:val="20"/>
                <w:szCs w:val="20"/>
              </w:rPr>
            </w:pPr>
            <w:r w:rsidRPr="00163DE3">
              <w:rPr>
                <w:rFonts w:cstheme="minorHAnsi"/>
                <w:sz w:val="20"/>
                <w:szCs w:val="20"/>
              </w:rPr>
              <w:t>Read to Write</w:t>
            </w:r>
            <w:r w:rsidR="00B661BC">
              <w:rPr>
                <w:rFonts w:cstheme="minorHAnsi"/>
                <w:sz w:val="20"/>
                <w:szCs w:val="20"/>
              </w:rPr>
              <w:t xml:space="preserve"> programme</w:t>
            </w:r>
          </w:p>
          <w:p w:rsidR="00FC400C" w:rsidRPr="00163DE3" w:rsidRDefault="00FC400C" w:rsidP="00A35CE9">
            <w:pPr>
              <w:rPr>
                <w:rFonts w:cstheme="minorHAnsi"/>
                <w:sz w:val="20"/>
                <w:szCs w:val="20"/>
              </w:rPr>
            </w:pPr>
            <w:r w:rsidRPr="00163DE3">
              <w:rPr>
                <w:rFonts w:cstheme="minorHAnsi"/>
                <w:sz w:val="20"/>
                <w:szCs w:val="20"/>
              </w:rPr>
              <w:t>£1,250</w:t>
            </w:r>
          </w:p>
          <w:p w:rsidR="00FC400C" w:rsidRPr="00163DE3" w:rsidRDefault="00FC400C" w:rsidP="00A35CE9">
            <w:pPr>
              <w:rPr>
                <w:rFonts w:cstheme="minorHAnsi"/>
                <w:sz w:val="20"/>
                <w:szCs w:val="20"/>
              </w:rPr>
            </w:pPr>
          </w:p>
          <w:p w:rsidR="00FC400C" w:rsidRPr="00163DE3" w:rsidRDefault="00FC400C" w:rsidP="00A35CE9">
            <w:pPr>
              <w:rPr>
                <w:rFonts w:cstheme="minorHAnsi"/>
                <w:sz w:val="20"/>
                <w:szCs w:val="20"/>
              </w:rPr>
            </w:pPr>
          </w:p>
          <w:p w:rsidR="00FC400C" w:rsidRPr="00163DE3" w:rsidRDefault="00FC400C" w:rsidP="00A35CE9">
            <w:pPr>
              <w:rPr>
                <w:rFonts w:cstheme="minorHAnsi"/>
                <w:sz w:val="20"/>
                <w:szCs w:val="20"/>
              </w:rPr>
            </w:pPr>
          </w:p>
          <w:p w:rsidR="00FC400C" w:rsidRPr="00163DE3" w:rsidRDefault="00FC400C" w:rsidP="00A35CE9">
            <w:pPr>
              <w:rPr>
                <w:rFonts w:cstheme="minorHAnsi"/>
                <w:sz w:val="20"/>
                <w:szCs w:val="20"/>
              </w:rPr>
            </w:pPr>
          </w:p>
          <w:p w:rsidR="00FC400C" w:rsidRPr="00163DE3" w:rsidRDefault="00FC400C" w:rsidP="00A35CE9">
            <w:pPr>
              <w:rPr>
                <w:rFonts w:cstheme="minorHAnsi"/>
                <w:sz w:val="20"/>
                <w:szCs w:val="20"/>
              </w:rPr>
            </w:pPr>
          </w:p>
          <w:p w:rsidR="00FC400C" w:rsidRPr="00163DE3" w:rsidRDefault="00FC400C" w:rsidP="00A35CE9">
            <w:pPr>
              <w:rPr>
                <w:rFonts w:cstheme="minorHAnsi"/>
                <w:sz w:val="20"/>
                <w:szCs w:val="20"/>
              </w:rPr>
            </w:pPr>
            <w:r w:rsidRPr="00163DE3">
              <w:rPr>
                <w:rFonts w:cstheme="minorHAnsi"/>
                <w:sz w:val="20"/>
                <w:szCs w:val="20"/>
              </w:rPr>
              <w:t>Self-development Programme</w:t>
            </w:r>
          </w:p>
          <w:p w:rsidR="00FC400C" w:rsidRPr="00163DE3" w:rsidRDefault="00FC400C" w:rsidP="00A35CE9">
            <w:pPr>
              <w:rPr>
                <w:rFonts w:cstheme="minorHAnsi"/>
                <w:sz w:val="20"/>
                <w:szCs w:val="20"/>
              </w:rPr>
            </w:pPr>
            <w:r w:rsidRPr="00163DE3">
              <w:rPr>
                <w:rFonts w:cstheme="minorHAnsi"/>
                <w:sz w:val="20"/>
                <w:szCs w:val="20"/>
              </w:rPr>
              <w:t>£1,000</w:t>
            </w:r>
          </w:p>
          <w:p w:rsidR="00FC400C" w:rsidRPr="00FC400C" w:rsidRDefault="00FC400C" w:rsidP="00A35CE9">
            <w:pPr>
              <w:rPr>
                <w:rFonts w:cstheme="minorHAnsi"/>
                <w:sz w:val="24"/>
                <w:szCs w:val="24"/>
              </w:rPr>
            </w:pPr>
          </w:p>
        </w:tc>
      </w:tr>
      <w:tr w:rsidR="00D4010A" w:rsidTr="000A4DE6">
        <w:trPr>
          <w:trHeight w:val="308"/>
        </w:trPr>
        <w:tc>
          <w:tcPr>
            <w:tcW w:w="4916" w:type="dxa"/>
          </w:tcPr>
          <w:p w:rsidR="00D4010A" w:rsidRDefault="00046F27" w:rsidP="001B6604">
            <w:pPr>
              <w:rPr>
                <w:rFonts w:cstheme="minorHAnsi"/>
                <w:b/>
                <w:sz w:val="24"/>
                <w:szCs w:val="24"/>
                <w:u w:val="single"/>
              </w:rPr>
            </w:pPr>
            <w:r w:rsidRPr="00163DE3">
              <w:rPr>
                <w:rFonts w:cstheme="minorHAnsi"/>
                <w:sz w:val="20"/>
                <w:szCs w:val="20"/>
              </w:rPr>
              <w:t xml:space="preserve">To narrow the learning gap from the impact of school closures and to increase the number of children in KS1 on track to achieve age related expectations in </w:t>
            </w:r>
            <w:r w:rsidR="001B6604" w:rsidRPr="00163DE3">
              <w:rPr>
                <w:rFonts w:cstheme="minorHAnsi"/>
                <w:sz w:val="20"/>
                <w:szCs w:val="20"/>
              </w:rPr>
              <w:t>mathematics.</w:t>
            </w:r>
          </w:p>
        </w:tc>
        <w:tc>
          <w:tcPr>
            <w:tcW w:w="7808" w:type="dxa"/>
          </w:tcPr>
          <w:p w:rsidR="00046F27" w:rsidRPr="00163DE3" w:rsidRDefault="00046F27" w:rsidP="00046F27">
            <w:pPr>
              <w:rPr>
                <w:rFonts w:cstheme="minorHAnsi"/>
                <w:b/>
                <w:sz w:val="20"/>
                <w:szCs w:val="20"/>
                <w:u w:val="single"/>
              </w:rPr>
            </w:pPr>
            <w:r w:rsidRPr="00163DE3">
              <w:rPr>
                <w:rFonts w:cstheme="minorHAnsi"/>
                <w:b/>
                <w:sz w:val="20"/>
                <w:szCs w:val="20"/>
                <w:u w:val="single"/>
              </w:rPr>
              <w:t>Quality Teaching for all (Tier 1)</w:t>
            </w:r>
          </w:p>
          <w:p w:rsidR="00046F27" w:rsidRPr="00163DE3" w:rsidRDefault="001B6604" w:rsidP="00046F27">
            <w:pPr>
              <w:rPr>
                <w:rFonts w:cstheme="minorHAnsi"/>
                <w:sz w:val="20"/>
                <w:szCs w:val="20"/>
              </w:rPr>
            </w:pPr>
            <w:r w:rsidRPr="00163DE3">
              <w:rPr>
                <w:rFonts w:cstheme="minorHAnsi"/>
                <w:sz w:val="20"/>
                <w:szCs w:val="20"/>
              </w:rPr>
              <w:t xml:space="preserve">High quality teaching of mathematics </w:t>
            </w:r>
            <w:r w:rsidR="00046F27" w:rsidRPr="00163DE3">
              <w:rPr>
                <w:rFonts w:cstheme="minorHAnsi"/>
                <w:sz w:val="20"/>
                <w:szCs w:val="20"/>
              </w:rPr>
              <w:t>across the school</w:t>
            </w:r>
          </w:p>
          <w:p w:rsidR="001B6604" w:rsidRPr="00163DE3" w:rsidRDefault="001B6604" w:rsidP="00046F27">
            <w:pPr>
              <w:rPr>
                <w:rFonts w:cstheme="minorHAnsi"/>
                <w:sz w:val="20"/>
                <w:szCs w:val="20"/>
              </w:rPr>
            </w:pPr>
            <w:r w:rsidRPr="00163DE3">
              <w:rPr>
                <w:rFonts w:cstheme="minorHAnsi"/>
                <w:sz w:val="20"/>
                <w:szCs w:val="20"/>
              </w:rPr>
              <w:t>White Rose maths scheme</w:t>
            </w:r>
          </w:p>
          <w:p w:rsidR="00046F27" w:rsidRPr="00163DE3" w:rsidRDefault="00046F27" w:rsidP="00046F27">
            <w:pPr>
              <w:rPr>
                <w:rFonts w:cstheme="minorHAnsi"/>
                <w:sz w:val="20"/>
                <w:szCs w:val="20"/>
              </w:rPr>
            </w:pPr>
            <w:r w:rsidRPr="00163DE3">
              <w:rPr>
                <w:rFonts w:cstheme="minorHAnsi"/>
                <w:sz w:val="20"/>
                <w:szCs w:val="20"/>
              </w:rPr>
              <w:t>Additional teacher across the school to reduce group sizes in</w:t>
            </w:r>
            <w:r w:rsidR="001B6604" w:rsidRPr="00163DE3">
              <w:rPr>
                <w:rFonts w:cstheme="minorHAnsi"/>
                <w:sz w:val="20"/>
                <w:szCs w:val="20"/>
              </w:rPr>
              <w:t xml:space="preserve"> mathematics.</w:t>
            </w:r>
          </w:p>
          <w:p w:rsidR="00046F27" w:rsidRPr="00163DE3" w:rsidRDefault="00046F27" w:rsidP="00046F27">
            <w:pPr>
              <w:rPr>
                <w:rFonts w:cstheme="minorHAnsi"/>
                <w:sz w:val="20"/>
                <w:szCs w:val="20"/>
              </w:rPr>
            </w:pPr>
            <w:r w:rsidRPr="00163DE3">
              <w:rPr>
                <w:rFonts w:cstheme="minorHAnsi"/>
                <w:sz w:val="20"/>
                <w:szCs w:val="20"/>
              </w:rPr>
              <w:t>Teaching Assistants in each class</w:t>
            </w:r>
          </w:p>
          <w:p w:rsidR="001B6604" w:rsidRPr="00163DE3" w:rsidRDefault="001B6604" w:rsidP="00046F27">
            <w:pPr>
              <w:rPr>
                <w:rFonts w:cstheme="minorHAnsi"/>
                <w:sz w:val="20"/>
                <w:szCs w:val="20"/>
              </w:rPr>
            </w:pPr>
            <w:r w:rsidRPr="00163DE3">
              <w:rPr>
                <w:rFonts w:cstheme="minorHAnsi"/>
                <w:sz w:val="20"/>
                <w:szCs w:val="20"/>
              </w:rPr>
              <w:t>Staff Training from Northwest Maths Hub for Subject leaders and teachers</w:t>
            </w:r>
          </w:p>
          <w:p w:rsidR="00046F27" w:rsidRPr="00163DE3" w:rsidRDefault="001B6604" w:rsidP="00046F27">
            <w:pPr>
              <w:rPr>
                <w:rFonts w:cstheme="minorHAnsi"/>
                <w:sz w:val="20"/>
                <w:szCs w:val="20"/>
              </w:rPr>
            </w:pPr>
            <w:r w:rsidRPr="00163DE3">
              <w:rPr>
                <w:rFonts w:cstheme="minorHAnsi"/>
                <w:sz w:val="20"/>
                <w:szCs w:val="20"/>
              </w:rPr>
              <w:t>NQT training</w:t>
            </w:r>
          </w:p>
          <w:p w:rsidR="001B6604" w:rsidRPr="00163DE3" w:rsidRDefault="001B6604" w:rsidP="00046F27">
            <w:pPr>
              <w:rPr>
                <w:rFonts w:cstheme="minorHAnsi"/>
                <w:sz w:val="20"/>
                <w:szCs w:val="20"/>
              </w:rPr>
            </w:pPr>
            <w:r w:rsidRPr="00163DE3">
              <w:rPr>
                <w:rFonts w:cstheme="minorHAnsi"/>
                <w:sz w:val="20"/>
                <w:szCs w:val="20"/>
              </w:rPr>
              <w:t>Leadership team to monitor data and progress</w:t>
            </w:r>
          </w:p>
          <w:p w:rsidR="00046F27" w:rsidRPr="00163DE3" w:rsidRDefault="00046F27" w:rsidP="00046F27">
            <w:pPr>
              <w:rPr>
                <w:rFonts w:cstheme="minorHAnsi"/>
                <w:b/>
                <w:sz w:val="20"/>
                <w:szCs w:val="20"/>
                <w:u w:val="single"/>
              </w:rPr>
            </w:pPr>
            <w:r w:rsidRPr="00163DE3">
              <w:rPr>
                <w:rFonts w:cstheme="minorHAnsi"/>
                <w:b/>
                <w:sz w:val="20"/>
                <w:szCs w:val="20"/>
                <w:u w:val="single"/>
              </w:rPr>
              <w:t>Targeted Support (Tier 2)</w:t>
            </w:r>
          </w:p>
          <w:p w:rsidR="00046F27" w:rsidRPr="00163DE3" w:rsidRDefault="00046F27" w:rsidP="00046F27">
            <w:pPr>
              <w:rPr>
                <w:rFonts w:cstheme="minorHAnsi"/>
                <w:sz w:val="20"/>
                <w:szCs w:val="20"/>
              </w:rPr>
            </w:pPr>
            <w:r w:rsidRPr="00163DE3">
              <w:rPr>
                <w:rFonts w:cstheme="minorHAnsi"/>
                <w:sz w:val="20"/>
                <w:szCs w:val="20"/>
              </w:rPr>
              <w:t xml:space="preserve">Targeted intervention from </w:t>
            </w:r>
            <w:r w:rsidR="001B6604" w:rsidRPr="00163DE3">
              <w:rPr>
                <w:rFonts w:cstheme="minorHAnsi"/>
                <w:sz w:val="20"/>
                <w:szCs w:val="20"/>
              </w:rPr>
              <w:t>Teaching Assistant trained by Northwest maths Hub.</w:t>
            </w:r>
          </w:p>
          <w:p w:rsidR="001B6604" w:rsidRPr="00163DE3" w:rsidRDefault="001B6604" w:rsidP="00046F27">
            <w:pPr>
              <w:rPr>
                <w:rFonts w:cstheme="minorHAnsi"/>
                <w:sz w:val="20"/>
                <w:szCs w:val="20"/>
              </w:rPr>
            </w:pPr>
            <w:r w:rsidRPr="00163DE3">
              <w:rPr>
                <w:rFonts w:cstheme="minorHAnsi"/>
                <w:sz w:val="20"/>
                <w:szCs w:val="20"/>
              </w:rPr>
              <w:t>Catch up sessions with Teacher/TA</w:t>
            </w:r>
          </w:p>
          <w:p w:rsidR="00046F27" w:rsidRPr="00163DE3" w:rsidRDefault="00046F27" w:rsidP="00046F27">
            <w:pPr>
              <w:rPr>
                <w:rFonts w:cstheme="minorHAnsi"/>
                <w:b/>
                <w:sz w:val="20"/>
                <w:szCs w:val="20"/>
                <w:u w:val="single"/>
              </w:rPr>
            </w:pPr>
            <w:r w:rsidRPr="00163DE3">
              <w:rPr>
                <w:rFonts w:cstheme="minorHAnsi"/>
                <w:b/>
                <w:sz w:val="20"/>
                <w:szCs w:val="20"/>
                <w:u w:val="single"/>
              </w:rPr>
              <w:t>Wider Strategies (Tier 3)</w:t>
            </w:r>
          </w:p>
          <w:p w:rsidR="00D4010A" w:rsidRDefault="00046F27" w:rsidP="00046F27">
            <w:pPr>
              <w:rPr>
                <w:rFonts w:cstheme="minorHAnsi"/>
                <w:b/>
                <w:sz w:val="24"/>
                <w:szCs w:val="24"/>
                <w:u w:val="single"/>
              </w:rPr>
            </w:pPr>
            <w:r w:rsidRPr="00163DE3">
              <w:rPr>
                <w:rFonts w:cstheme="minorHAnsi"/>
                <w:sz w:val="20"/>
                <w:szCs w:val="20"/>
              </w:rPr>
              <w:t>Self-development programme for children lacking confidence and resilience</w:t>
            </w:r>
          </w:p>
        </w:tc>
        <w:tc>
          <w:tcPr>
            <w:tcW w:w="2025" w:type="dxa"/>
          </w:tcPr>
          <w:p w:rsidR="001B6604" w:rsidRPr="000916BF" w:rsidRDefault="001B6604" w:rsidP="001B6604">
            <w:pPr>
              <w:rPr>
                <w:rFonts w:cstheme="minorHAnsi"/>
                <w:sz w:val="20"/>
                <w:szCs w:val="20"/>
              </w:rPr>
            </w:pPr>
            <w:r w:rsidRPr="000916BF">
              <w:rPr>
                <w:rFonts w:cstheme="minorHAnsi"/>
                <w:sz w:val="20"/>
                <w:szCs w:val="20"/>
              </w:rPr>
              <w:t>NQT costs- £25,000 to release DHT/SENDCO</w:t>
            </w:r>
          </w:p>
          <w:p w:rsidR="00D4010A" w:rsidRDefault="00D4010A" w:rsidP="00A35CE9">
            <w:pPr>
              <w:rPr>
                <w:rFonts w:cstheme="minorHAnsi"/>
                <w:b/>
                <w:sz w:val="24"/>
                <w:szCs w:val="24"/>
                <w:u w:val="single"/>
              </w:rPr>
            </w:pPr>
          </w:p>
        </w:tc>
      </w:tr>
      <w:tr w:rsidR="00D4010A" w:rsidTr="000A4DE6">
        <w:trPr>
          <w:trHeight w:val="324"/>
        </w:trPr>
        <w:tc>
          <w:tcPr>
            <w:tcW w:w="4916" w:type="dxa"/>
          </w:tcPr>
          <w:p w:rsidR="00D4010A" w:rsidRPr="001B6604" w:rsidRDefault="001B6604" w:rsidP="00A35CE9">
            <w:pPr>
              <w:rPr>
                <w:rFonts w:cstheme="minorHAnsi"/>
                <w:sz w:val="24"/>
                <w:szCs w:val="24"/>
              </w:rPr>
            </w:pPr>
            <w:r w:rsidRPr="000916BF">
              <w:rPr>
                <w:rFonts w:cstheme="minorHAnsi"/>
                <w:sz w:val="20"/>
                <w:szCs w:val="20"/>
              </w:rPr>
              <w:t xml:space="preserve">To provide early intervention and support across EYFS classes to increase the number of children on track for </w:t>
            </w:r>
            <w:r w:rsidRPr="000916BF">
              <w:rPr>
                <w:rFonts w:cstheme="minorHAnsi"/>
                <w:sz w:val="20"/>
                <w:szCs w:val="20"/>
              </w:rPr>
              <w:lastRenderedPageBreak/>
              <w:t>GLD.</w:t>
            </w:r>
          </w:p>
        </w:tc>
        <w:tc>
          <w:tcPr>
            <w:tcW w:w="7808" w:type="dxa"/>
          </w:tcPr>
          <w:p w:rsidR="001B6604" w:rsidRPr="00263B75" w:rsidRDefault="001B6604" w:rsidP="001B6604">
            <w:pPr>
              <w:rPr>
                <w:rFonts w:cstheme="minorHAnsi"/>
                <w:b/>
                <w:sz w:val="20"/>
                <w:szCs w:val="20"/>
                <w:u w:val="single"/>
              </w:rPr>
            </w:pPr>
            <w:r w:rsidRPr="00263B75">
              <w:rPr>
                <w:rFonts w:cstheme="minorHAnsi"/>
                <w:b/>
                <w:sz w:val="20"/>
                <w:szCs w:val="20"/>
                <w:u w:val="single"/>
              </w:rPr>
              <w:lastRenderedPageBreak/>
              <w:t>Quality Teaching for all (Tier 1)</w:t>
            </w:r>
          </w:p>
          <w:p w:rsidR="001B6604" w:rsidRPr="000916BF" w:rsidRDefault="001B6604" w:rsidP="001B6604">
            <w:pPr>
              <w:rPr>
                <w:rFonts w:cstheme="minorHAnsi"/>
                <w:sz w:val="20"/>
                <w:szCs w:val="20"/>
              </w:rPr>
            </w:pPr>
            <w:r w:rsidRPr="000916BF">
              <w:rPr>
                <w:rFonts w:cstheme="minorHAnsi"/>
                <w:sz w:val="20"/>
                <w:szCs w:val="20"/>
              </w:rPr>
              <w:t xml:space="preserve">High </w:t>
            </w:r>
            <w:r w:rsidR="004E66DA">
              <w:rPr>
                <w:rFonts w:cstheme="minorHAnsi"/>
                <w:sz w:val="20"/>
                <w:szCs w:val="20"/>
              </w:rPr>
              <w:t xml:space="preserve">quality teaching </w:t>
            </w:r>
            <w:r w:rsidRPr="000916BF">
              <w:rPr>
                <w:rFonts w:cstheme="minorHAnsi"/>
                <w:sz w:val="20"/>
                <w:szCs w:val="20"/>
              </w:rPr>
              <w:t xml:space="preserve"> in EYFS classes</w:t>
            </w:r>
          </w:p>
          <w:p w:rsidR="001B6604" w:rsidRPr="000916BF" w:rsidRDefault="001B6604" w:rsidP="001B6604">
            <w:pPr>
              <w:rPr>
                <w:rFonts w:cstheme="minorHAnsi"/>
                <w:sz w:val="20"/>
                <w:szCs w:val="20"/>
              </w:rPr>
            </w:pPr>
            <w:r w:rsidRPr="000916BF">
              <w:rPr>
                <w:rFonts w:cstheme="minorHAnsi"/>
                <w:sz w:val="20"/>
                <w:szCs w:val="20"/>
              </w:rPr>
              <w:lastRenderedPageBreak/>
              <w:t>Teaching Assistants in each class prioritising early reading, phonics and maths skills.</w:t>
            </w:r>
          </w:p>
          <w:p w:rsidR="001B6604" w:rsidRPr="000916BF" w:rsidRDefault="001B6604" w:rsidP="001B6604">
            <w:pPr>
              <w:rPr>
                <w:rFonts w:cstheme="minorHAnsi"/>
                <w:sz w:val="20"/>
                <w:szCs w:val="20"/>
              </w:rPr>
            </w:pPr>
            <w:r w:rsidRPr="000916BF">
              <w:rPr>
                <w:rFonts w:cstheme="minorHAnsi"/>
                <w:sz w:val="20"/>
                <w:szCs w:val="20"/>
              </w:rPr>
              <w:t xml:space="preserve">Staff training- EYFS Leader on Ruth </w:t>
            </w:r>
            <w:proofErr w:type="spellStart"/>
            <w:r w:rsidRPr="000916BF">
              <w:rPr>
                <w:rFonts w:cstheme="minorHAnsi"/>
                <w:sz w:val="20"/>
                <w:szCs w:val="20"/>
              </w:rPr>
              <w:t>Swailes</w:t>
            </w:r>
            <w:proofErr w:type="spellEnd"/>
            <w:r w:rsidRPr="000916BF">
              <w:rPr>
                <w:rFonts w:cstheme="minorHAnsi"/>
                <w:sz w:val="20"/>
                <w:szCs w:val="20"/>
              </w:rPr>
              <w:t xml:space="preserve"> training </w:t>
            </w:r>
          </w:p>
          <w:p w:rsidR="001B6604" w:rsidRPr="000916BF" w:rsidRDefault="001B6604" w:rsidP="001B6604">
            <w:pPr>
              <w:rPr>
                <w:rFonts w:cstheme="minorHAnsi"/>
                <w:sz w:val="20"/>
                <w:szCs w:val="20"/>
              </w:rPr>
            </w:pPr>
            <w:r w:rsidRPr="000916BF">
              <w:rPr>
                <w:rFonts w:cstheme="minorHAnsi"/>
                <w:sz w:val="20"/>
                <w:szCs w:val="20"/>
              </w:rPr>
              <w:t>Read to Write Scheme</w:t>
            </w:r>
          </w:p>
          <w:p w:rsidR="0018232E" w:rsidRDefault="0018232E" w:rsidP="001B6604">
            <w:pPr>
              <w:rPr>
                <w:rFonts w:cstheme="minorHAnsi"/>
                <w:sz w:val="20"/>
                <w:szCs w:val="20"/>
              </w:rPr>
            </w:pPr>
            <w:r w:rsidRPr="000916BF">
              <w:rPr>
                <w:rFonts w:cstheme="minorHAnsi"/>
                <w:sz w:val="20"/>
                <w:szCs w:val="20"/>
              </w:rPr>
              <w:t>Focus on developing core strength and physical skills to develop writing skills</w:t>
            </w:r>
          </w:p>
          <w:p w:rsidR="001B6604" w:rsidRPr="00263B75" w:rsidRDefault="001B6604" w:rsidP="001B6604">
            <w:pPr>
              <w:rPr>
                <w:rFonts w:cstheme="minorHAnsi"/>
                <w:b/>
                <w:sz w:val="20"/>
                <w:szCs w:val="20"/>
                <w:u w:val="single"/>
              </w:rPr>
            </w:pPr>
            <w:r w:rsidRPr="00263B75">
              <w:rPr>
                <w:rFonts w:cstheme="minorHAnsi"/>
                <w:b/>
                <w:sz w:val="20"/>
                <w:szCs w:val="20"/>
                <w:u w:val="single"/>
              </w:rPr>
              <w:t>Targeted Support (Tier 2)</w:t>
            </w:r>
          </w:p>
          <w:p w:rsidR="001B6604" w:rsidRPr="000916BF" w:rsidRDefault="001B6604" w:rsidP="001B6604">
            <w:pPr>
              <w:rPr>
                <w:rFonts w:cstheme="minorHAnsi"/>
                <w:sz w:val="20"/>
                <w:szCs w:val="20"/>
              </w:rPr>
            </w:pPr>
            <w:r w:rsidRPr="000916BF">
              <w:rPr>
                <w:rFonts w:cstheme="minorHAnsi"/>
                <w:sz w:val="20"/>
                <w:szCs w:val="20"/>
              </w:rPr>
              <w:t>Additional time dedicated to reading and phonics in timetable</w:t>
            </w:r>
          </w:p>
          <w:p w:rsidR="001B6604" w:rsidRPr="000916BF" w:rsidRDefault="001B6604" w:rsidP="001B6604">
            <w:pPr>
              <w:rPr>
                <w:rFonts w:cstheme="minorHAnsi"/>
                <w:sz w:val="20"/>
                <w:szCs w:val="20"/>
              </w:rPr>
            </w:pPr>
            <w:r w:rsidRPr="000916BF">
              <w:rPr>
                <w:rFonts w:cstheme="minorHAnsi"/>
                <w:sz w:val="20"/>
                <w:szCs w:val="20"/>
              </w:rPr>
              <w:t>N</w:t>
            </w:r>
            <w:r w:rsidR="0018232E" w:rsidRPr="000916BF">
              <w:rPr>
                <w:rFonts w:cstheme="minorHAnsi"/>
                <w:sz w:val="20"/>
                <w:szCs w:val="20"/>
              </w:rPr>
              <w:t>ELI language intervention delivered in EYFS classes</w:t>
            </w:r>
            <w:r w:rsidR="000916BF">
              <w:rPr>
                <w:rFonts w:cstheme="minorHAnsi"/>
                <w:sz w:val="20"/>
                <w:szCs w:val="20"/>
              </w:rPr>
              <w:t xml:space="preserve"> by teacher sand TAs</w:t>
            </w:r>
          </w:p>
          <w:p w:rsidR="0018232E" w:rsidRPr="000916BF" w:rsidRDefault="0018232E" w:rsidP="001B6604">
            <w:pPr>
              <w:rPr>
                <w:rFonts w:cstheme="minorHAnsi"/>
                <w:sz w:val="20"/>
                <w:szCs w:val="20"/>
              </w:rPr>
            </w:pPr>
            <w:r w:rsidRPr="000916BF">
              <w:rPr>
                <w:rFonts w:cstheme="minorHAnsi"/>
                <w:sz w:val="20"/>
                <w:szCs w:val="20"/>
              </w:rPr>
              <w:t>Keep up not catch up phonics in classes</w:t>
            </w:r>
          </w:p>
          <w:p w:rsidR="001B6604" w:rsidRPr="000916BF" w:rsidRDefault="0018232E" w:rsidP="001B6604">
            <w:pPr>
              <w:rPr>
                <w:rFonts w:cstheme="minorHAnsi"/>
                <w:sz w:val="20"/>
                <w:szCs w:val="20"/>
              </w:rPr>
            </w:pPr>
            <w:r w:rsidRPr="000916BF">
              <w:rPr>
                <w:rFonts w:cstheme="minorHAnsi"/>
                <w:sz w:val="20"/>
                <w:szCs w:val="20"/>
              </w:rPr>
              <w:t xml:space="preserve">Early maths skills intervention </w:t>
            </w:r>
          </w:p>
          <w:p w:rsidR="00171268" w:rsidRPr="00263B75" w:rsidRDefault="00171268" w:rsidP="00171268">
            <w:pPr>
              <w:rPr>
                <w:rFonts w:cstheme="minorHAnsi"/>
                <w:b/>
                <w:sz w:val="20"/>
                <w:szCs w:val="20"/>
                <w:u w:val="single"/>
              </w:rPr>
            </w:pPr>
            <w:r w:rsidRPr="00263B75">
              <w:rPr>
                <w:rFonts w:cstheme="minorHAnsi"/>
                <w:b/>
                <w:sz w:val="20"/>
                <w:szCs w:val="20"/>
                <w:u w:val="single"/>
              </w:rPr>
              <w:t>Wider Strategies (Tier 3)</w:t>
            </w:r>
          </w:p>
          <w:p w:rsidR="00D4010A" w:rsidRDefault="00171268" w:rsidP="0018232E">
            <w:pPr>
              <w:rPr>
                <w:rFonts w:cstheme="minorHAnsi"/>
                <w:sz w:val="20"/>
                <w:szCs w:val="20"/>
              </w:rPr>
            </w:pPr>
            <w:r w:rsidRPr="00171268">
              <w:rPr>
                <w:rFonts w:cstheme="minorHAnsi"/>
                <w:sz w:val="20"/>
                <w:szCs w:val="20"/>
              </w:rPr>
              <w:t>Parent workshops</w:t>
            </w:r>
            <w:r w:rsidR="00457CD9">
              <w:rPr>
                <w:rFonts w:cstheme="minorHAnsi"/>
                <w:sz w:val="20"/>
                <w:szCs w:val="20"/>
              </w:rPr>
              <w:t xml:space="preserve"> focusing on supporting your child at home</w:t>
            </w:r>
          </w:p>
          <w:p w:rsidR="00B661BC" w:rsidRDefault="00B661BC" w:rsidP="0018232E">
            <w:pPr>
              <w:rPr>
                <w:rFonts w:cstheme="minorHAnsi"/>
                <w:b/>
                <w:sz w:val="24"/>
                <w:szCs w:val="24"/>
                <w:u w:val="single"/>
              </w:rPr>
            </w:pPr>
            <w:r>
              <w:rPr>
                <w:rFonts w:cstheme="minorHAnsi"/>
                <w:sz w:val="20"/>
                <w:szCs w:val="20"/>
              </w:rPr>
              <w:t>Physical activity programmes delivered by school sport coach.</w:t>
            </w:r>
          </w:p>
        </w:tc>
        <w:tc>
          <w:tcPr>
            <w:tcW w:w="2025" w:type="dxa"/>
          </w:tcPr>
          <w:p w:rsidR="00D4010A" w:rsidRDefault="0018232E" w:rsidP="0018232E">
            <w:pPr>
              <w:rPr>
                <w:rFonts w:cstheme="minorHAnsi"/>
                <w:sz w:val="20"/>
                <w:szCs w:val="20"/>
              </w:rPr>
            </w:pPr>
            <w:r w:rsidRPr="000916BF">
              <w:rPr>
                <w:rFonts w:cstheme="minorHAnsi"/>
                <w:sz w:val="20"/>
                <w:szCs w:val="20"/>
              </w:rPr>
              <w:lastRenderedPageBreak/>
              <w:t xml:space="preserve">Teaching Assistant support for </w:t>
            </w:r>
            <w:r w:rsidRPr="000916BF">
              <w:rPr>
                <w:rFonts w:cstheme="minorHAnsi"/>
                <w:sz w:val="20"/>
                <w:szCs w:val="20"/>
              </w:rPr>
              <w:lastRenderedPageBreak/>
              <w:t>intervention programmes.</w:t>
            </w:r>
          </w:p>
          <w:p w:rsidR="000916BF" w:rsidRDefault="000916BF" w:rsidP="0018232E">
            <w:pPr>
              <w:rPr>
                <w:rFonts w:cstheme="minorHAnsi"/>
                <w:sz w:val="20"/>
                <w:szCs w:val="20"/>
              </w:rPr>
            </w:pPr>
          </w:p>
          <w:p w:rsidR="000916BF" w:rsidRDefault="000916BF" w:rsidP="0018232E">
            <w:pPr>
              <w:rPr>
                <w:rFonts w:cstheme="minorHAnsi"/>
                <w:b/>
                <w:sz w:val="24"/>
                <w:szCs w:val="24"/>
                <w:u w:val="single"/>
              </w:rPr>
            </w:pPr>
            <w:r>
              <w:rPr>
                <w:rFonts w:cstheme="minorHAnsi"/>
                <w:sz w:val="20"/>
                <w:szCs w:val="20"/>
              </w:rPr>
              <w:t>£5,000</w:t>
            </w:r>
          </w:p>
        </w:tc>
      </w:tr>
      <w:tr w:rsidR="00D4010A" w:rsidTr="000A4DE6">
        <w:trPr>
          <w:trHeight w:val="308"/>
        </w:trPr>
        <w:tc>
          <w:tcPr>
            <w:tcW w:w="4916" w:type="dxa"/>
          </w:tcPr>
          <w:p w:rsidR="00D4010A" w:rsidRDefault="0018232E" w:rsidP="00A35CE9">
            <w:pPr>
              <w:rPr>
                <w:rFonts w:cstheme="minorHAnsi"/>
                <w:b/>
                <w:sz w:val="24"/>
                <w:szCs w:val="24"/>
                <w:u w:val="single"/>
              </w:rPr>
            </w:pPr>
            <w:r w:rsidRPr="000916BF">
              <w:rPr>
                <w:rFonts w:cstheme="minorHAnsi"/>
                <w:sz w:val="20"/>
                <w:szCs w:val="20"/>
              </w:rPr>
              <w:lastRenderedPageBreak/>
              <w:t xml:space="preserve">To </w:t>
            </w:r>
            <w:r w:rsidR="00163DE3" w:rsidRPr="000916BF">
              <w:rPr>
                <w:rFonts w:cstheme="minorHAnsi"/>
                <w:sz w:val="20"/>
                <w:szCs w:val="20"/>
              </w:rPr>
              <w:t>ensure that children are not disadvantaged in their learning if classes or individuals have to isolate due to Covid-19.</w:t>
            </w:r>
          </w:p>
        </w:tc>
        <w:tc>
          <w:tcPr>
            <w:tcW w:w="7808" w:type="dxa"/>
          </w:tcPr>
          <w:p w:rsidR="000916BF" w:rsidRPr="00263B75" w:rsidRDefault="000916BF" w:rsidP="00A35CE9">
            <w:pPr>
              <w:rPr>
                <w:rFonts w:cstheme="minorHAnsi"/>
                <w:b/>
                <w:sz w:val="20"/>
                <w:szCs w:val="20"/>
                <w:u w:val="single"/>
              </w:rPr>
            </w:pPr>
            <w:r w:rsidRPr="00263B75">
              <w:rPr>
                <w:rFonts w:cstheme="minorHAnsi"/>
                <w:b/>
                <w:sz w:val="20"/>
                <w:szCs w:val="20"/>
                <w:u w:val="single"/>
              </w:rPr>
              <w:t>Wider Strategies (Tier 3)</w:t>
            </w:r>
          </w:p>
          <w:p w:rsidR="00D4010A" w:rsidRPr="000916BF" w:rsidRDefault="00163DE3" w:rsidP="00A35CE9">
            <w:pPr>
              <w:rPr>
                <w:rFonts w:cstheme="minorHAnsi"/>
                <w:sz w:val="20"/>
                <w:szCs w:val="20"/>
              </w:rPr>
            </w:pPr>
            <w:r w:rsidRPr="000916BF">
              <w:rPr>
                <w:rFonts w:cstheme="minorHAnsi"/>
                <w:sz w:val="20"/>
                <w:szCs w:val="20"/>
              </w:rPr>
              <w:t>Survey on access to laptops/</w:t>
            </w:r>
            <w:proofErr w:type="spellStart"/>
            <w:r w:rsidRPr="000916BF">
              <w:rPr>
                <w:rFonts w:cstheme="minorHAnsi"/>
                <w:sz w:val="20"/>
                <w:szCs w:val="20"/>
              </w:rPr>
              <w:t>wi-fi</w:t>
            </w:r>
            <w:proofErr w:type="spellEnd"/>
            <w:r w:rsidRPr="000916BF">
              <w:rPr>
                <w:rFonts w:cstheme="minorHAnsi"/>
                <w:sz w:val="20"/>
                <w:szCs w:val="20"/>
              </w:rPr>
              <w:t>.</w:t>
            </w:r>
          </w:p>
          <w:p w:rsidR="00163DE3" w:rsidRPr="000916BF" w:rsidRDefault="00163DE3" w:rsidP="00A35CE9">
            <w:pPr>
              <w:rPr>
                <w:rFonts w:cstheme="minorHAnsi"/>
                <w:sz w:val="20"/>
                <w:szCs w:val="20"/>
              </w:rPr>
            </w:pPr>
            <w:r w:rsidRPr="000916BF">
              <w:rPr>
                <w:rFonts w:cstheme="minorHAnsi"/>
                <w:sz w:val="20"/>
                <w:szCs w:val="20"/>
              </w:rPr>
              <w:t>Purchase</w:t>
            </w:r>
            <w:r w:rsidR="00457CD9">
              <w:rPr>
                <w:rFonts w:cstheme="minorHAnsi"/>
                <w:sz w:val="20"/>
                <w:szCs w:val="20"/>
              </w:rPr>
              <w:t xml:space="preserve"> learning</w:t>
            </w:r>
            <w:r w:rsidRPr="000916BF">
              <w:rPr>
                <w:rFonts w:cstheme="minorHAnsi"/>
                <w:sz w:val="20"/>
                <w:szCs w:val="20"/>
              </w:rPr>
              <w:t xml:space="preserve"> platform to support remote learning</w:t>
            </w:r>
          </w:p>
          <w:p w:rsidR="00163DE3" w:rsidRPr="000916BF" w:rsidRDefault="00163DE3" w:rsidP="00A35CE9">
            <w:pPr>
              <w:rPr>
                <w:rFonts w:cstheme="minorHAnsi"/>
                <w:sz w:val="20"/>
                <w:szCs w:val="20"/>
              </w:rPr>
            </w:pPr>
            <w:r w:rsidRPr="000916BF">
              <w:rPr>
                <w:rFonts w:cstheme="minorHAnsi"/>
                <w:sz w:val="20"/>
                <w:szCs w:val="20"/>
              </w:rPr>
              <w:t>Staff training</w:t>
            </w:r>
          </w:p>
          <w:p w:rsidR="00163DE3" w:rsidRPr="000916BF" w:rsidRDefault="00163DE3" w:rsidP="00A35CE9">
            <w:pPr>
              <w:rPr>
                <w:rFonts w:cstheme="minorHAnsi"/>
                <w:sz w:val="20"/>
                <w:szCs w:val="20"/>
              </w:rPr>
            </w:pPr>
            <w:r w:rsidRPr="000916BF">
              <w:rPr>
                <w:rFonts w:cstheme="minorHAnsi"/>
                <w:sz w:val="20"/>
                <w:szCs w:val="20"/>
              </w:rPr>
              <w:t>Learning packs provided if needed</w:t>
            </w:r>
          </w:p>
          <w:p w:rsidR="00163DE3" w:rsidRPr="00163DE3" w:rsidRDefault="00163DE3" w:rsidP="00A35CE9">
            <w:pPr>
              <w:rPr>
                <w:rFonts w:cstheme="minorHAnsi"/>
                <w:sz w:val="24"/>
                <w:szCs w:val="24"/>
              </w:rPr>
            </w:pPr>
          </w:p>
        </w:tc>
        <w:tc>
          <w:tcPr>
            <w:tcW w:w="2025" w:type="dxa"/>
          </w:tcPr>
          <w:p w:rsidR="00263B75" w:rsidRDefault="00263B75" w:rsidP="00A35CE9">
            <w:pPr>
              <w:rPr>
                <w:rFonts w:cstheme="minorHAnsi"/>
                <w:sz w:val="20"/>
                <w:szCs w:val="20"/>
              </w:rPr>
            </w:pPr>
            <w:r>
              <w:rPr>
                <w:rFonts w:cstheme="minorHAnsi"/>
                <w:sz w:val="20"/>
                <w:szCs w:val="20"/>
              </w:rPr>
              <w:t>See-Saw Learning platform and Tapestry</w:t>
            </w:r>
          </w:p>
          <w:p w:rsidR="00263B75" w:rsidRDefault="00263B75" w:rsidP="00A35CE9">
            <w:pPr>
              <w:rPr>
                <w:rFonts w:cstheme="minorHAnsi"/>
                <w:sz w:val="20"/>
                <w:szCs w:val="20"/>
              </w:rPr>
            </w:pPr>
            <w:r>
              <w:rPr>
                <w:rFonts w:cstheme="minorHAnsi"/>
                <w:sz w:val="20"/>
                <w:szCs w:val="20"/>
              </w:rPr>
              <w:t>£400</w:t>
            </w:r>
          </w:p>
          <w:p w:rsidR="00D4010A" w:rsidRPr="000916BF" w:rsidRDefault="00163DE3" w:rsidP="00A35CE9">
            <w:pPr>
              <w:rPr>
                <w:rFonts w:cstheme="minorHAnsi"/>
                <w:sz w:val="20"/>
                <w:szCs w:val="20"/>
              </w:rPr>
            </w:pPr>
            <w:r w:rsidRPr="000916BF">
              <w:rPr>
                <w:rFonts w:cstheme="minorHAnsi"/>
                <w:sz w:val="20"/>
                <w:szCs w:val="20"/>
              </w:rPr>
              <w:t>Bank of school laptops</w:t>
            </w:r>
            <w:r w:rsidR="00BD744D">
              <w:rPr>
                <w:rFonts w:cstheme="minorHAnsi"/>
                <w:sz w:val="20"/>
                <w:szCs w:val="20"/>
              </w:rPr>
              <w:t>/</w:t>
            </w:r>
            <w:proofErr w:type="spellStart"/>
            <w:r w:rsidR="00BD744D">
              <w:rPr>
                <w:rFonts w:cstheme="minorHAnsi"/>
                <w:sz w:val="20"/>
                <w:szCs w:val="20"/>
              </w:rPr>
              <w:t>ipads</w:t>
            </w:r>
            <w:proofErr w:type="spellEnd"/>
            <w:r w:rsidRPr="000916BF">
              <w:rPr>
                <w:rFonts w:cstheme="minorHAnsi"/>
                <w:sz w:val="20"/>
                <w:szCs w:val="20"/>
              </w:rPr>
              <w:t xml:space="preserve"> for loan</w:t>
            </w:r>
            <w:r w:rsidR="00BD744D">
              <w:rPr>
                <w:rFonts w:cstheme="minorHAnsi"/>
                <w:sz w:val="20"/>
                <w:szCs w:val="20"/>
              </w:rPr>
              <w:t xml:space="preserve"> to</w:t>
            </w:r>
            <w:r w:rsidRPr="000916BF">
              <w:rPr>
                <w:rFonts w:cstheme="minorHAnsi"/>
                <w:sz w:val="20"/>
                <w:szCs w:val="20"/>
              </w:rPr>
              <w:t xml:space="preserve"> Pupil premium families.</w:t>
            </w:r>
          </w:p>
          <w:p w:rsidR="00163DE3" w:rsidRDefault="001B0734" w:rsidP="00A35CE9">
            <w:pPr>
              <w:rPr>
                <w:rFonts w:cstheme="minorHAnsi"/>
                <w:b/>
                <w:sz w:val="24"/>
                <w:szCs w:val="24"/>
                <w:u w:val="single"/>
              </w:rPr>
            </w:pPr>
            <w:r>
              <w:rPr>
                <w:rFonts w:cstheme="minorHAnsi"/>
                <w:sz w:val="20"/>
                <w:szCs w:val="20"/>
              </w:rPr>
              <w:t>£1</w:t>
            </w:r>
            <w:r w:rsidR="00163DE3" w:rsidRPr="000916BF">
              <w:rPr>
                <w:rFonts w:cstheme="minorHAnsi"/>
                <w:sz w:val="20"/>
                <w:szCs w:val="20"/>
              </w:rPr>
              <w:t>,000</w:t>
            </w:r>
          </w:p>
        </w:tc>
      </w:tr>
      <w:tr w:rsidR="00D4010A" w:rsidTr="000A4DE6">
        <w:trPr>
          <w:trHeight w:val="324"/>
        </w:trPr>
        <w:tc>
          <w:tcPr>
            <w:tcW w:w="4916" w:type="dxa"/>
          </w:tcPr>
          <w:p w:rsidR="00D4010A" w:rsidRDefault="00263B75" w:rsidP="00A35CE9">
            <w:pPr>
              <w:rPr>
                <w:rFonts w:cstheme="minorHAnsi"/>
                <w:sz w:val="20"/>
                <w:szCs w:val="20"/>
              </w:rPr>
            </w:pPr>
            <w:r w:rsidRPr="00263B75">
              <w:rPr>
                <w:rFonts w:cstheme="minorHAnsi"/>
                <w:sz w:val="20"/>
                <w:szCs w:val="20"/>
              </w:rPr>
              <w:t>To support pupils with emotional</w:t>
            </w:r>
            <w:r>
              <w:rPr>
                <w:rFonts w:cstheme="minorHAnsi"/>
                <w:sz w:val="20"/>
                <w:szCs w:val="20"/>
              </w:rPr>
              <w:t xml:space="preserve"> difficulties across the school.</w:t>
            </w:r>
          </w:p>
          <w:p w:rsidR="00263B75" w:rsidRDefault="00263B75" w:rsidP="00A35CE9">
            <w:pPr>
              <w:rPr>
                <w:rFonts w:cstheme="minorHAnsi"/>
                <w:b/>
                <w:sz w:val="24"/>
                <w:szCs w:val="24"/>
                <w:u w:val="single"/>
              </w:rPr>
            </w:pPr>
          </w:p>
        </w:tc>
        <w:tc>
          <w:tcPr>
            <w:tcW w:w="7808" w:type="dxa"/>
          </w:tcPr>
          <w:p w:rsidR="00263B75" w:rsidRPr="00263B75" w:rsidRDefault="00263B75" w:rsidP="00263B75">
            <w:pPr>
              <w:rPr>
                <w:rFonts w:cstheme="minorHAnsi"/>
                <w:b/>
                <w:sz w:val="20"/>
                <w:szCs w:val="20"/>
                <w:u w:val="single"/>
              </w:rPr>
            </w:pPr>
            <w:r w:rsidRPr="00263B75">
              <w:rPr>
                <w:rFonts w:cstheme="minorHAnsi"/>
                <w:b/>
                <w:sz w:val="20"/>
                <w:szCs w:val="20"/>
                <w:u w:val="single"/>
              </w:rPr>
              <w:t>Quality Teaching for all (Tier 1)</w:t>
            </w:r>
          </w:p>
          <w:p w:rsidR="00263B75" w:rsidRPr="00263B75" w:rsidRDefault="00263B75" w:rsidP="00263B75">
            <w:pPr>
              <w:rPr>
                <w:rFonts w:cstheme="minorHAnsi"/>
                <w:sz w:val="20"/>
                <w:szCs w:val="20"/>
              </w:rPr>
            </w:pPr>
            <w:r>
              <w:rPr>
                <w:rFonts w:cstheme="minorHAnsi"/>
                <w:sz w:val="20"/>
                <w:szCs w:val="20"/>
              </w:rPr>
              <w:t>Jigsaw PSHE scheme taught across the school</w:t>
            </w:r>
          </w:p>
          <w:p w:rsidR="00263B75" w:rsidRPr="00263B75" w:rsidRDefault="00263B75" w:rsidP="00A35CE9">
            <w:pPr>
              <w:rPr>
                <w:rFonts w:cstheme="minorHAnsi"/>
                <w:sz w:val="20"/>
                <w:szCs w:val="20"/>
              </w:rPr>
            </w:pPr>
            <w:r w:rsidRPr="00263B75">
              <w:rPr>
                <w:rFonts w:cstheme="minorHAnsi"/>
                <w:sz w:val="20"/>
                <w:szCs w:val="20"/>
              </w:rPr>
              <w:t>TA support in each class</w:t>
            </w:r>
          </w:p>
          <w:p w:rsidR="00D4010A" w:rsidRDefault="00263B75" w:rsidP="00A35CE9">
            <w:pPr>
              <w:rPr>
                <w:rFonts w:cstheme="minorHAnsi"/>
                <w:b/>
                <w:sz w:val="20"/>
                <w:szCs w:val="20"/>
                <w:u w:val="single"/>
              </w:rPr>
            </w:pPr>
            <w:r w:rsidRPr="00263B75">
              <w:rPr>
                <w:rFonts w:cstheme="minorHAnsi"/>
                <w:b/>
                <w:sz w:val="20"/>
                <w:szCs w:val="20"/>
                <w:u w:val="single"/>
              </w:rPr>
              <w:t>Wider strategies</w:t>
            </w:r>
          </w:p>
          <w:p w:rsidR="00263B75" w:rsidRDefault="001B0734" w:rsidP="00A35CE9">
            <w:pPr>
              <w:rPr>
                <w:rFonts w:cstheme="minorHAnsi"/>
                <w:sz w:val="20"/>
                <w:szCs w:val="20"/>
              </w:rPr>
            </w:pPr>
            <w:r>
              <w:rPr>
                <w:rFonts w:cstheme="minorHAnsi"/>
                <w:sz w:val="20"/>
                <w:szCs w:val="20"/>
              </w:rPr>
              <w:t>Bespoke Learning m</w:t>
            </w:r>
            <w:r w:rsidR="00263B75" w:rsidRPr="00263B75">
              <w:rPr>
                <w:rFonts w:cstheme="minorHAnsi"/>
                <w:sz w:val="20"/>
                <w:szCs w:val="20"/>
              </w:rPr>
              <w:t xml:space="preserve">entor work </w:t>
            </w:r>
            <w:r w:rsidR="00263B75">
              <w:rPr>
                <w:rFonts w:cstheme="minorHAnsi"/>
                <w:sz w:val="20"/>
                <w:szCs w:val="20"/>
              </w:rPr>
              <w:t>on a 1:1 /small group basis</w:t>
            </w:r>
          </w:p>
          <w:p w:rsidR="00263B75" w:rsidRDefault="00263B75" w:rsidP="00A35CE9">
            <w:pPr>
              <w:rPr>
                <w:rFonts w:cstheme="minorHAnsi"/>
                <w:b/>
                <w:sz w:val="24"/>
                <w:szCs w:val="24"/>
                <w:u w:val="single"/>
              </w:rPr>
            </w:pPr>
            <w:r>
              <w:rPr>
                <w:rFonts w:cstheme="minorHAnsi"/>
                <w:sz w:val="20"/>
                <w:szCs w:val="20"/>
              </w:rPr>
              <w:t>Self-development programme</w:t>
            </w:r>
          </w:p>
        </w:tc>
        <w:tc>
          <w:tcPr>
            <w:tcW w:w="2025" w:type="dxa"/>
          </w:tcPr>
          <w:p w:rsidR="00D4010A" w:rsidRDefault="00263B75" w:rsidP="00A35CE9">
            <w:pPr>
              <w:rPr>
                <w:rFonts w:cstheme="minorHAnsi"/>
                <w:sz w:val="20"/>
                <w:szCs w:val="20"/>
              </w:rPr>
            </w:pPr>
            <w:r w:rsidRPr="00263B75">
              <w:rPr>
                <w:rFonts w:cstheme="minorHAnsi"/>
                <w:sz w:val="20"/>
                <w:szCs w:val="20"/>
              </w:rPr>
              <w:t>Learning mentor</w:t>
            </w:r>
          </w:p>
          <w:p w:rsidR="00263B75" w:rsidRDefault="00442395" w:rsidP="00A35CE9">
            <w:pPr>
              <w:rPr>
                <w:rFonts w:cstheme="minorHAnsi"/>
                <w:sz w:val="20"/>
                <w:szCs w:val="20"/>
              </w:rPr>
            </w:pPr>
            <w:r>
              <w:rPr>
                <w:rFonts w:cstheme="minorHAnsi"/>
                <w:sz w:val="20"/>
                <w:szCs w:val="20"/>
              </w:rPr>
              <w:t>£7,000</w:t>
            </w:r>
          </w:p>
          <w:p w:rsidR="00263B75" w:rsidRDefault="00263B75" w:rsidP="00A35CE9">
            <w:pPr>
              <w:rPr>
                <w:rFonts w:cstheme="minorHAnsi"/>
                <w:b/>
                <w:sz w:val="24"/>
                <w:szCs w:val="24"/>
                <w:u w:val="single"/>
              </w:rPr>
            </w:pPr>
          </w:p>
        </w:tc>
      </w:tr>
      <w:tr w:rsidR="00263B75" w:rsidTr="000A4DE6">
        <w:trPr>
          <w:trHeight w:val="324"/>
        </w:trPr>
        <w:tc>
          <w:tcPr>
            <w:tcW w:w="4916" w:type="dxa"/>
          </w:tcPr>
          <w:p w:rsidR="00263B75" w:rsidRPr="00263B75" w:rsidRDefault="00263B75" w:rsidP="00A35CE9">
            <w:pPr>
              <w:rPr>
                <w:rFonts w:cstheme="minorHAnsi"/>
                <w:sz w:val="20"/>
                <w:szCs w:val="20"/>
              </w:rPr>
            </w:pPr>
            <w:r w:rsidRPr="00263B75">
              <w:rPr>
                <w:rFonts w:cstheme="minorHAnsi"/>
                <w:sz w:val="20"/>
                <w:szCs w:val="20"/>
              </w:rPr>
              <w:t>To improve the attendance of pupil premium children w</w:t>
            </w:r>
            <w:r>
              <w:rPr>
                <w:rFonts w:cstheme="minorHAnsi"/>
                <w:sz w:val="20"/>
                <w:szCs w:val="20"/>
              </w:rPr>
              <w:t>hose attendance falls below 95%.</w:t>
            </w:r>
          </w:p>
        </w:tc>
        <w:tc>
          <w:tcPr>
            <w:tcW w:w="7808" w:type="dxa"/>
          </w:tcPr>
          <w:p w:rsidR="00263B75" w:rsidRDefault="00263B75" w:rsidP="00263B75">
            <w:pPr>
              <w:rPr>
                <w:rFonts w:cstheme="minorHAnsi"/>
                <w:sz w:val="20"/>
                <w:szCs w:val="20"/>
              </w:rPr>
            </w:pPr>
            <w:r w:rsidRPr="00263B75">
              <w:rPr>
                <w:rFonts w:cstheme="minorHAnsi"/>
                <w:sz w:val="20"/>
                <w:szCs w:val="20"/>
              </w:rPr>
              <w:t xml:space="preserve">Monitoring of pupil attendance by </w:t>
            </w:r>
            <w:proofErr w:type="spellStart"/>
            <w:r w:rsidRPr="00263B75">
              <w:rPr>
                <w:rFonts w:cstheme="minorHAnsi"/>
                <w:sz w:val="20"/>
                <w:szCs w:val="20"/>
              </w:rPr>
              <w:t>Headteacher</w:t>
            </w:r>
            <w:proofErr w:type="spellEnd"/>
            <w:r w:rsidRPr="00263B75">
              <w:rPr>
                <w:rFonts w:cstheme="minorHAnsi"/>
                <w:sz w:val="20"/>
                <w:szCs w:val="20"/>
              </w:rPr>
              <w:t>.</w:t>
            </w:r>
          </w:p>
          <w:p w:rsidR="00263B75" w:rsidRDefault="00263B75" w:rsidP="00263B75">
            <w:r w:rsidRPr="00263B75">
              <w:rPr>
                <w:rFonts w:cstheme="minorHAnsi"/>
                <w:sz w:val="20"/>
                <w:szCs w:val="20"/>
              </w:rPr>
              <w:t xml:space="preserve">Attendance Panel interviews with </w:t>
            </w:r>
            <w:proofErr w:type="spellStart"/>
            <w:r w:rsidRPr="00263B75">
              <w:rPr>
                <w:rFonts w:cstheme="minorHAnsi"/>
                <w:sz w:val="20"/>
                <w:szCs w:val="20"/>
              </w:rPr>
              <w:t>Headteacher</w:t>
            </w:r>
            <w:proofErr w:type="spellEnd"/>
            <w:r w:rsidRPr="00263B75">
              <w:rPr>
                <w:rFonts w:cstheme="minorHAnsi"/>
                <w:sz w:val="20"/>
                <w:szCs w:val="20"/>
              </w:rPr>
              <w:t xml:space="preserve">, </w:t>
            </w:r>
            <w:r>
              <w:rPr>
                <w:rFonts w:cstheme="minorHAnsi"/>
                <w:sz w:val="20"/>
                <w:szCs w:val="20"/>
              </w:rPr>
              <w:t>Attendance officer and Learning Mentor</w:t>
            </w:r>
          </w:p>
        </w:tc>
        <w:tc>
          <w:tcPr>
            <w:tcW w:w="2025" w:type="dxa"/>
          </w:tcPr>
          <w:p w:rsidR="00263B75" w:rsidRDefault="00263B75" w:rsidP="00263B75">
            <w:pPr>
              <w:tabs>
                <w:tab w:val="left" w:pos="6249"/>
              </w:tabs>
            </w:pPr>
          </w:p>
        </w:tc>
      </w:tr>
      <w:tr w:rsidR="00263B75" w:rsidTr="000A4DE6">
        <w:trPr>
          <w:trHeight w:val="324"/>
        </w:trPr>
        <w:tc>
          <w:tcPr>
            <w:tcW w:w="4916" w:type="dxa"/>
          </w:tcPr>
          <w:p w:rsidR="00263B75" w:rsidRPr="00263B75" w:rsidRDefault="00263B75" w:rsidP="00A35CE9">
            <w:pPr>
              <w:rPr>
                <w:rFonts w:cstheme="minorHAnsi"/>
                <w:sz w:val="20"/>
                <w:szCs w:val="20"/>
              </w:rPr>
            </w:pPr>
            <w:r>
              <w:rPr>
                <w:rFonts w:cstheme="minorHAnsi"/>
                <w:sz w:val="20"/>
                <w:szCs w:val="20"/>
              </w:rPr>
              <w:t>To enable all children to access the enrichment opportunities on offer at school.</w:t>
            </w:r>
          </w:p>
        </w:tc>
        <w:tc>
          <w:tcPr>
            <w:tcW w:w="7808" w:type="dxa"/>
          </w:tcPr>
          <w:p w:rsidR="00263B75" w:rsidRDefault="00263B75" w:rsidP="00263B75">
            <w:pPr>
              <w:rPr>
                <w:rFonts w:cstheme="minorHAnsi"/>
                <w:b/>
                <w:sz w:val="20"/>
                <w:szCs w:val="20"/>
                <w:u w:val="single"/>
              </w:rPr>
            </w:pPr>
            <w:r w:rsidRPr="00263B75">
              <w:rPr>
                <w:rFonts w:cstheme="minorHAnsi"/>
                <w:b/>
                <w:sz w:val="20"/>
                <w:szCs w:val="20"/>
                <w:u w:val="single"/>
              </w:rPr>
              <w:t>Wider strategies</w:t>
            </w:r>
          </w:p>
          <w:p w:rsidR="00263B75" w:rsidRDefault="00263B75" w:rsidP="00263B75">
            <w:pPr>
              <w:rPr>
                <w:rFonts w:cstheme="minorHAnsi"/>
                <w:sz w:val="20"/>
                <w:szCs w:val="20"/>
              </w:rPr>
            </w:pPr>
            <w:r>
              <w:rPr>
                <w:rFonts w:cstheme="minorHAnsi"/>
                <w:sz w:val="20"/>
                <w:szCs w:val="20"/>
              </w:rPr>
              <w:t>Payment for school trips and events</w:t>
            </w:r>
          </w:p>
          <w:p w:rsidR="00263B75" w:rsidRDefault="00263B75" w:rsidP="00263B75">
            <w:pPr>
              <w:rPr>
                <w:rFonts w:cstheme="minorHAnsi"/>
                <w:sz w:val="20"/>
                <w:szCs w:val="20"/>
              </w:rPr>
            </w:pPr>
            <w:r>
              <w:rPr>
                <w:rFonts w:cstheme="minorHAnsi"/>
                <w:sz w:val="20"/>
                <w:szCs w:val="20"/>
              </w:rPr>
              <w:t>Subsidising attendance at extra-curricular clubs.</w:t>
            </w:r>
          </w:p>
          <w:p w:rsidR="00263B75" w:rsidRPr="00263B75" w:rsidRDefault="00263B75" w:rsidP="00263B75">
            <w:pPr>
              <w:rPr>
                <w:rFonts w:cstheme="minorHAnsi"/>
                <w:sz w:val="20"/>
                <w:szCs w:val="20"/>
              </w:rPr>
            </w:pPr>
          </w:p>
        </w:tc>
        <w:tc>
          <w:tcPr>
            <w:tcW w:w="2025" w:type="dxa"/>
          </w:tcPr>
          <w:p w:rsidR="00263B75" w:rsidRDefault="00263B75" w:rsidP="00263B75">
            <w:pPr>
              <w:tabs>
                <w:tab w:val="left" w:pos="6249"/>
              </w:tabs>
            </w:pPr>
          </w:p>
        </w:tc>
      </w:tr>
      <w:tr w:rsidR="001B0734" w:rsidTr="00BF6FDC">
        <w:trPr>
          <w:trHeight w:val="324"/>
        </w:trPr>
        <w:tc>
          <w:tcPr>
            <w:tcW w:w="4916" w:type="dxa"/>
            <w:tcBorders>
              <w:left w:val="nil"/>
              <w:bottom w:val="nil"/>
            </w:tcBorders>
          </w:tcPr>
          <w:p w:rsidR="001B0734" w:rsidRDefault="001B0734" w:rsidP="00A35CE9">
            <w:pPr>
              <w:rPr>
                <w:rFonts w:cstheme="minorHAnsi"/>
                <w:sz w:val="20"/>
                <w:szCs w:val="20"/>
              </w:rPr>
            </w:pPr>
          </w:p>
        </w:tc>
        <w:tc>
          <w:tcPr>
            <w:tcW w:w="7808" w:type="dxa"/>
            <w:shd w:val="clear" w:color="auto" w:fill="CCC0D9" w:themeFill="accent4" w:themeFillTint="66"/>
          </w:tcPr>
          <w:p w:rsidR="001B0734" w:rsidRPr="00457CD9" w:rsidRDefault="001B0734" w:rsidP="00263B75">
            <w:pPr>
              <w:rPr>
                <w:rFonts w:cstheme="minorHAnsi"/>
                <w:b/>
                <w:sz w:val="20"/>
                <w:szCs w:val="20"/>
              </w:rPr>
            </w:pPr>
            <w:r w:rsidRPr="00457CD9">
              <w:rPr>
                <w:rFonts w:cstheme="minorHAnsi"/>
                <w:b/>
                <w:sz w:val="20"/>
                <w:szCs w:val="20"/>
              </w:rPr>
              <w:t>Spending</w:t>
            </w:r>
          </w:p>
          <w:p w:rsidR="00442395" w:rsidRPr="00263B75" w:rsidRDefault="00442395" w:rsidP="00263B75">
            <w:pPr>
              <w:rPr>
                <w:rFonts w:cstheme="minorHAnsi"/>
                <w:b/>
                <w:sz w:val="20"/>
                <w:szCs w:val="20"/>
                <w:u w:val="single"/>
              </w:rPr>
            </w:pPr>
            <w:r w:rsidRPr="00457CD9">
              <w:rPr>
                <w:rFonts w:cstheme="minorHAnsi"/>
                <w:b/>
                <w:sz w:val="20"/>
                <w:szCs w:val="20"/>
              </w:rPr>
              <w:t xml:space="preserve">(Includes DFE </w:t>
            </w:r>
            <w:proofErr w:type="spellStart"/>
            <w:r w:rsidRPr="00457CD9">
              <w:rPr>
                <w:rFonts w:cstheme="minorHAnsi"/>
                <w:b/>
                <w:sz w:val="20"/>
                <w:szCs w:val="20"/>
              </w:rPr>
              <w:t>Covid</w:t>
            </w:r>
            <w:proofErr w:type="spellEnd"/>
            <w:r w:rsidRPr="00457CD9">
              <w:rPr>
                <w:rFonts w:cstheme="minorHAnsi"/>
                <w:b/>
                <w:sz w:val="20"/>
                <w:szCs w:val="20"/>
              </w:rPr>
              <w:t xml:space="preserve"> Catch-up funding</w:t>
            </w:r>
            <w:r w:rsidR="00457CD9">
              <w:rPr>
                <w:rFonts w:cstheme="minorHAnsi"/>
                <w:b/>
                <w:sz w:val="20"/>
                <w:szCs w:val="20"/>
              </w:rPr>
              <w:t xml:space="preserve"> £6856</w:t>
            </w:r>
            <w:r w:rsidRPr="00457CD9">
              <w:rPr>
                <w:rFonts w:cstheme="minorHAnsi"/>
                <w:b/>
                <w:sz w:val="20"/>
                <w:szCs w:val="20"/>
              </w:rPr>
              <w:t>)</w:t>
            </w:r>
          </w:p>
        </w:tc>
        <w:tc>
          <w:tcPr>
            <w:tcW w:w="2025" w:type="dxa"/>
            <w:shd w:val="clear" w:color="auto" w:fill="CCC0D9" w:themeFill="accent4" w:themeFillTint="66"/>
          </w:tcPr>
          <w:p w:rsidR="001B0734" w:rsidRDefault="00442395" w:rsidP="00263B75">
            <w:pPr>
              <w:tabs>
                <w:tab w:val="left" w:pos="6249"/>
              </w:tabs>
            </w:pPr>
            <w:r>
              <w:t>£40,650</w:t>
            </w:r>
          </w:p>
        </w:tc>
      </w:tr>
    </w:tbl>
    <w:p w:rsidR="004920E6" w:rsidRDefault="004920E6" w:rsidP="00A35CE9">
      <w:pPr>
        <w:rPr>
          <w:rFonts w:cstheme="minorHAnsi"/>
          <w:b/>
          <w:sz w:val="24"/>
          <w:szCs w:val="24"/>
          <w:u w:val="single"/>
        </w:rPr>
      </w:pPr>
    </w:p>
    <w:p w:rsidR="00003D1E" w:rsidRDefault="004920E6" w:rsidP="00A35CE9">
      <w:pPr>
        <w:rPr>
          <w:rFonts w:cstheme="minorHAnsi"/>
          <w:b/>
          <w:sz w:val="24"/>
          <w:szCs w:val="24"/>
          <w:u w:val="single"/>
        </w:rPr>
      </w:pPr>
      <w:r w:rsidRPr="00B661BC">
        <w:rPr>
          <w:rFonts w:ascii="HelveticaNeue-Light" w:eastAsia="HelveticaNeue-Light" w:hAnsi="HelveticaNeue-Light" w:cs="HelveticaNeue-Light"/>
          <w:noProof/>
          <w:lang w:eastAsia="en-GB"/>
        </w:rPr>
        <w:lastRenderedPageBreak/>
        <mc:AlternateContent>
          <mc:Choice Requires="wps">
            <w:drawing>
              <wp:anchor distT="0" distB="0" distL="114300" distR="114300" simplePos="0" relativeHeight="251683840" behindDoc="0" locked="0" layoutInCell="1" allowOverlap="1" wp14:anchorId="2F1A8E8C" wp14:editId="28DB50A0">
                <wp:simplePos x="0" y="0"/>
                <wp:positionH relativeFrom="column">
                  <wp:posOffset>4095750</wp:posOffset>
                </wp:positionH>
                <wp:positionV relativeFrom="paragraph">
                  <wp:posOffset>-340995</wp:posOffset>
                </wp:positionV>
                <wp:extent cx="1181100" cy="13144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181100" cy="1314450"/>
                        </a:xfrm>
                        <a:prstGeom prst="rect">
                          <a:avLst/>
                        </a:prstGeom>
                        <a:solidFill>
                          <a:sysClr val="window" lastClr="FFFFFF"/>
                        </a:solidFill>
                        <a:ln w="6350">
                          <a:solidFill>
                            <a:prstClr val="black"/>
                          </a:solidFill>
                        </a:ln>
                      </wps:spPr>
                      <wps:txbx>
                        <w:txbxContent>
                          <w:p w:rsidR="008E1BD3" w:rsidRDefault="009F1E5B" w:rsidP="00B661BC">
                            <w:r w:rsidRPr="009F1E5B">
                              <w:rPr>
                                <w:noProof/>
                                <w:lang w:eastAsia="en-GB"/>
                              </w:rPr>
                              <w:drawing>
                                <wp:inline distT="0" distB="0" distL="0" distR="0" wp14:anchorId="40B775F2" wp14:editId="5934911D">
                                  <wp:extent cx="991870" cy="1114757"/>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1870" cy="11147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322.5pt;margin-top:-26.85pt;width:93pt;height: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" fillcolor="window" strokeweight=".5pt">
                <v:textbox>
                  <w:txbxContent>
                    <w:p w:rsidR="008E1BD3" w:rsidRDefault="009F1E5B" w:rsidP="00B661BC">
                      <w:r w:rsidRPr="009F1E5B">
                        <w:drawing>
                          <wp:inline distT="0" distB="0" distL="0" distR="0" wp14:anchorId="40B775F2" wp14:editId="5934911D">
                            <wp:extent cx="991870" cy="1114757"/>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1870" cy="1114757"/>
                                    </a:xfrm>
                                    <a:prstGeom prst="rect">
                                      <a:avLst/>
                                    </a:prstGeom>
                                    <a:noFill/>
                                    <a:ln>
                                      <a:noFill/>
                                    </a:ln>
                                  </pic:spPr>
                                </pic:pic>
                              </a:graphicData>
                            </a:graphic>
                          </wp:inline>
                        </w:drawing>
                      </w:r>
                    </w:p>
                  </w:txbxContent>
                </v:textbox>
              </v:shape>
            </w:pict>
          </mc:Fallback>
        </mc:AlternateContent>
      </w:r>
      <w:r w:rsidRPr="00B661BC">
        <w:rPr>
          <w:rFonts w:ascii="HelveticaNeue-Light" w:eastAsia="HelveticaNeue-Light" w:hAnsi="HelveticaNeue-Light" w:cs="HelveticaNeue-Light"/>
          <w:noProof/>
          <w:lang w:eastAsia="en-GB"/>
        </w:rPr>
        <mc:AlternateContent>
          <mc:Choice Requires="wps">
            <w:drawing>
              <wp:anchor distT="0" distB="0" distL="114300" distR="114300" simplePos="0" relativeHeight="251667456" behindDoc="1" locked="0" layoutInCell="1" allowOverlap="1" wp14:anchorId="072318B6" wp14:editId="6877BCFB">
                <wp:simplePos x="0" y="0"/>
                <wp:positionH relativeFrom="page">
                  <wp:posOffset>326390</wp:posOffset>
                </wp:positionH>
                <wp:positionV relativeFrom="page">
                  <wp:posOffset>565785</wp:posOffset>
                </wp:positionV>
                <wp:extent cx="8768715" cy="270510"/>
                <wp:effectExtent l="0" t="0" r="13335" b="152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87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BD3" w:rsidRPr="00042177" w:rsidRDefault="008E1BD3" w:rsidP="00B661BC">
                            <w:pPr>
                              <w:spacing w:before="20" w:line="382" w:lineRule="exact"/>
                              <w:rPr>
                                <w:rFonts w:ascii="Lato" w:hAnsi="Lato"/>
                                <w:b/>
                                <w:sz w:val="32"/>
                              </w:rPr>
                            </w:pPr>
                            <w:r>
                              <w:rPr>
                                <w:rFonts w:ascii="Lato" w:hAnsi="Lato"/>
                                <w:b/>
                                <w:color w:val="1D1D1B"/>
                                <w:sz w:val="32"/>
                              </w:rPr>
                              <w:t>CATCH UP FUNDING TIERED MODEL</w:t>
                            </w:r>
                            <w:r w:rsidRPr="00042177">
                              <w:rPr>
                                <w:rFonts w:ascii="Lato" w:hAnsi="Lato"/>
                                <w:b/>
                                <w:color w:val="1D1D1B"/>
                                <w:sz w:val="3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5.7pt;margin-top:44.55pt;width:690.45pt;height:21.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" filled="f" stroked="f">
                <v:path arrowok="t"/>
                <v:textbox inset="0,0,0,0">
                  <w:txbxContent>
                    <w:p w:rsidR="008E1BD3" w:rsidRPr="00042177" w:rsidRDefault="008E1BD3" w:rsidP="00B661BC">
                      <w:pPr>
                        <w:spacing w:before="20" w:line="382" w:lineRule="exact"/>
                        <w:rPr>
                          <w:rFonts w:ascii="Lato" w:hAnsi="Lato"/>
                          <w:b/>
                          <w:sz w:val="32"/>
                        </w:rPr>
                      </w:pPr>
                      <w:r>
                        <w:rPr>
                          <w:rFonts w:ascii="Lato" w:hAnsi="Lato"/>
                          <w:b/>
                          <w:color w:val="1D1D1B"/>
                          <w:sz w:val="32"/>
                        </w:rPr>
                        <w:t>CATCH UP FUNDING TIERED MODEL</w:t>
                      </w:r>
                      <w:r w:rsidRPr="00042177">
                        <w:rPr>
                          <w:rFonts w:ascii="Lato" w:hAnsi="Lato"/>
                          <w:b/>
                          <w:color w:val="1D1D1B"/>
                          <w:sz w:val="32"/>
                        </w:rPr>
                        <w:t xml:space="preserve"> </w:t>
                      </w:r>
                    </w:p>
                  </w:txbxContent>
                </v:textbox>
                <w10:wrap anchorx="page" anchory="page"/>
              </v:shape>
            </w:pict>
          </mc:Fallback>
        </mc:AlternateContent>
      </w:r>
      <w:r w:rsidRPr="00B661BC">
        <w:rPr>
          <w:rFonts w:ascii="HelveticaNeue-Light" w:eastAsia="HelveticaNeue-Light" w:hAnsi="HelveticaNeue-Light" w:cs="HelveticaNeue-Light"/>
          <w:noProof/>
          <w:lang w:eastAsia="en-GB"/>
        </w:rPr>
        <mc:AlternateContent>
          <mc:Choice Requires="wps">
            <w:drawing>
              <wp:anchor distT="0" distB="0" distL="114300" distR="114300" simplePos="0" relativeHeight="251679744" behindDoc="1" locked="0" layoutInCell="1" allowOverlap="1" wp14:anchorId="5499D23B" wp14:editId="2C23149A">
                <wp:simplePos x="0" y="0"/>
                <wp:positionH relativeFrom="page">
                  <wp:posOffset>4004945</wp:posOffset>
                </wp:positionH>
                <wp:positionV relativeFrom="page">
                  <wp:posOffset>66675</wp:posOffset>
                </wp:positionV>
                <wp:extent cx="3795395" cy="270510"/>
                <wp:effectExtent l="0" t="0" r="14605" b="1524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539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BD3" w:rsidRPr="00767EE9" w:rsidRDefault="008E1BD3" w:rsidP="00B661BC">
                            <w:pPr>
                              <w:pStyle w:val="ReportSubtitle"/>
                              <w:rPr>
                                <w:b/>
                                <w:bCs/>
                              </w:rPr>
                            </w:pPr>
                            <w:r>
                              <w:rPr>
                                <w:b/>
                                <w:bCs/>
                              </w:rPr>
                              <w:t xml:space="preserve">BLACK HORSE HILL </w:t>
                            </w:r>
                            <w:r w:rsidR="009F1E5B">
                              <w:rPr>
                                <w:b/>
                                <w:bCs/>
                              </w:rPr>
                              <w:t>INFANT SCHOOL</w:t>
                            </w:r>
                          </w:p>
                          <w:p w:rsidR="008E1BD3" w:rsidRDefault="008E1BD3" w:rsidP="00B661BC">
                            <w:pPr>
                              <w:pStyle w:val="ReportSubtitle"/>
                              <w:rPr>
                                <w:rFonts w:hAnsi="Lato"/>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15.35pt;margin-top:5.25pt;width:298.85pt;height:21.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" filled="f" stroked="f">
                <v:path arrowok="t"/>
                <v:textbox inset="0,0,0,0">
                  <w:txbxContent>
                    <w:p w:rsidR="008E1BD3" w:rsidRPr="00767EE9" w:rsidRDefault="008E1BD3" w:rsidP="00B661BC">
                      <w:pPr>
                        <w:pStyle w:val="ReportSubtitle"/>
                        <w:rPr>
                          <w:b/>
                          <w:bCs/>
                        </w:rPr>
                      </w:pPr>
                      <w:r>
                        <w:rPr>
                          <w:b/>
                          <w:bCs/>
                        </w:rPr>
                        <w:t xml:space="preserve">BLACK HORSE HILL </w:t>
                      </w:r>
                      <w:r w:rsidR="009F1E5B">
                        <w:rPr>
                          <w:b/>
                          <w:bCs/>
                        </w:rPr>
                        <w:t>INFANT SCHOOL</w:t>
                      </w:r>
                    </w:p>
                    <w:p w:rsidR="008E1BD3" w:rsidRDefault="008E1BD3" w:rsidP="00B661BC">
                      <w:pPr>
                        <w:pStyle w:val="ReportSubtitle"/>
                        <w:rPr>
                          <w:rFonts w:hAnsi="Lato"/>
                          <w:b/>
                          <w:sz w:val="32"/>
                        </w:rPr>
                      </w:pPr>
                    </w:p>
                  </w:txbxContent>
                </v:textbox>
                <w10:wrap anchorx="page" anchory="page"/>
              </v:shape>
            </w:pict>
          </mc:Fallback>
        </mc:AlternateContent>
      </w:r>
      <w:r w:rsidRPr="00B661BC">
        <w:rPr>
          <w:rFonts w:ascii="HelveticaNeue-Light" w:eastAsia="HelveticaNeue-Light" w:hAnsi="HelveticaNeue-Light" w:cs="HelveticaNeue-Light"/>
          <w:noProof/>
          <w:lang w:eastAsia="en-GB"/>
        </w:rPr>
        <mc:AlternateContent>
          <mc:Choice Requires="wps">
            <w:drawing>
              <wp:anchor distT="0" distB="0" distL="114300" distR="114300" simplePos="0" relativeHeight="251678720" behindDoc="1" locked="0" layoutInCell="1" allowOverlap="1" wp14:anchorId="58DA1263" wp14:editId="410053E1">
                <wp:simplePos x="0" y="0"/>
                <wp:positionH relativeFrom="page">
                  <wp:posOffset>297815</wp:posOffset>
                </wp:positionH>
                <wp:positionV relativeFrom="page">
                  <wp:posOffset>1257300</wp:posOffset>
                </wp:positionV>
                <wp:extent cx="8768715" cy="270510"/>
                <wp:effectExtent l="0" t="0" r="13335" b="1524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87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0E6" w:rsidRDefault="004920E6" w:rsidP="00B661BC">
                            <w:pPr>
                              <w:spacing w:before="20" w:line="382" w:lineRule="exact"/>
                              <w:rPr>
                                <w:rFonts w:ascii="Lato" w:hAnsi="Lato"/>
                                <w:b/>
                                <w:color w:val="1D1D1B"/>
                                <w:sz w:val="32"/>
                              </w:rPr>
                            </w:pPr>
                          </w:p>
                          <w:p w:rsidR="004920E6" w:rsidRDefault="004920E6" w:rsidP="00B661BC">
                            <w:pPr>
                              <w:spacing w:before="20" w:line="382" w:lineRule="exact"/>
                              <w:rPr>
                                <w:rFonts w:ascii="Lato" w:hAnsi="Lato"/>
                                <w:b/>
                                <w:color w:val="1D1D1B"/>
                                <w:sz w:val="32"/>
                              </w:rPr>
                            </w:pPr>
                          </w:p>
                          <w:p w:rsidR="008E1BD3" w:rsidRPr="00042177" w:rsidRDefault="008E1BD3" w:rsidP="00B661BC">
                            <w:pPr>
                              <w:spacing w:before="20" w:line="382" w:lineRule="exact"/>
                              <w:rPr>
                                <w:rFonts w:ascii="Lato" w:hAnsi="Lato"/>
                                <w:b/>
                                <w:sz w:val="32"/>
                              </w:rPr>
                            </w:pPr>
                            <w:r>
                              <w:rPr>
                                <w:rFonts w:ascii="Lato" w:hAnsi="Lato"/>
                                <w:b/>
                                <w:color w:val="1D1D1B"/>
                                <w:sz w:val="32"/>
                              </w:rPr>
                              <w:t>CATCH UP FUNDING TIERED MODEL</w:t>
                            </w:r>
                            <w:r w:rsidRPr="00042177">
                              <w:rPr>
                                <w:rFonts w:ascii="Lato" w:hAnsi="Lato"/>
                                <w:b/>
                                <w:color w:val="1D1D1B"/>
                                <w:sz w:val="3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3.45pt;margin-top:99pt;width:690.45pt;height:21.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" filled="f" stroked="f">
                <v:path arrowok="t"/>
                <v:textbox inset="0,0,0,0">
                  <w:txbxContent>
                    <w:p w:rsidR="004920E6" w:rsidRDefault="004920E6" w:rsidP="00B661BC">
                      <w:pPr>
                        <w:spacing w:before="20" w:line="382" w:lineRule="exact"/>
                        <w:rPr>
                          <w:rFonts w:ascii="Lato" w:hAnsi="Lato"/>
                          <w:b/>
                          <w:color w:val="1D1D1B"/>
                          <w:sz w:val="32"/>
                        </w:rPr>
                      </w:pPr>
                      <w:bookmarkStart w:id="1" w:name="_GoBack"/>
                      <w:bookmarkEnd w:id="1"/>
                    </w:p>
                    <w:p w:rsidR="004920E6" w:rsidRDefault="004920E6" w:rsidP="00B661BC">
                      <w:pPr>
                        <w:spacing w:before="20" w:line="382" w:lineRule="exact"/>
                        <w:rPr>
                          <w:rFonts w:ascii="Lato" w:hAnsi="Lato"/>
                          <w:b/>
                          <w:color w:val="1D1D1B"/>
                          <w:sz w:val="32"/>
                        </w:rPr>
                      </w:pPr>
                    </w:p>
                    <w:p w:rsidR="008E1BD3" w:rsidRPr="00042177" w:rsidRDefault="008E1BD3" w:rsidP="00B661BC">
                      <w:pPr>
                        <w:spacing w:before="20" w:line="382" w:lineRule="exact"/>
                        <w:rPr>
                          <w:rFonts w:ascii="Lato" w:hAnsi="Lato"/>
                          <w:b/>
                          <w:sz w:val="32"/>
                        </w:rPr>
                      </w:pPr>
                      <w:r>
                        <w:rPr>
                          <w:rFonts w:ascii="Lato" w:hAnsi="Lato"/>
                          <w:b/>
                          <w:color w:val="1D1D1B"/>
                          <w:sz w:val="32"/>
                        </w:rPr>
                        <w:t>CATCH UP FUNDING TIERED MODEL</w:t>
                      </w:r>
                      <w:r w:rsidRPr="00042177">
                        <w:rPr>
                          <w:rFonts w:ascii="Lato" w:hAnsi="Lato"/>
                          <w:b/>
                          <w:color w:val="1D1D1B"/>
                          <w:sz w:val="32"/>
                        </w:rPr>
                        <w:t xml:space="preserve"> </w:t>
                      </w:r>
                    </w:p>
                  </w:txbxContent>
                </v:textbox>
                <w10:wrap anchorx="page" anchory="page"/>
              </v:shape>
            </w:pict>
          </mc:Fallback>
        </mc:AlternateContent>
      </w:r>
    </w:p>
    <w:p w:rsidR="00003D1E" w:rsidRDefault="00003D1E" w:rsidP="00A35CE9">
      <w:pPr>
        <w:rPr>
          <w:rFonts w:cstheme="minorHAnsi"/>
          <w:b/>
          <w:sz w:val="24"/>
          <w:szCs w:val="24"/>
          <w:u w:val="single"/>
        </w:rPr>
      </w:pPr>
    </w:p>
    <w:p w:rsidR="00B661BC" w:rsidRPr="00B661BC" w:rsidRDefault="00B661BC" w:rsidP="00B661BC">
      <w:pPr>
        <w:widowControl w:val="0"/>
        <w:autoSpaceDE w:val="0"/>
        <w:autoSpaceDN w:val="0"/>
        <w:spacing w:after="0" w:line="240" w:lineRule="auto"/>
        <w:rPr>
          <w:rFonts w:ascii="HelveticaNeue-Light" w:eastAsia="HelveticaNeue-Light" w:hAnsi="HelveticaNeue-Light" w:cs="HelveticaNeue-Light"/>
          <w:sz w:val="2"/>
          <w:szCs w:val="2"/>
          <w:lang w:eastAsia="en-GB" w:bidi="en-GB"/>
        </w:rPr>
      </w:pPr>
      <w:r w:rsidRPr="00B661BC">
        <w:rPr>
          <w:rFonts w:ascii="HelveticaNeue-Light" w:eastAsia="HelveticaNeue-Light" w:hAnsi="HelveticaNeue-Light" w:cs="HelveticaNeue-Light"/>
          <w:noProof/>
          <w:lang w:eastAsia="en-GB"/>
        </w:rPr>
        <w:drawing>
          <wp:anchor distT="0" distB="0" distL="114300" distR="114300" simplePos="0" relativeHeight="251665408" behindDoc="0" locked="1" layoutInCell="0" allowOverlap="0" wp14:anchorId="449EB881" wp14:editId="1818F792">
            <wp:simplePos x="0" y="0"/>
            <wp:positionH relativeFrom="page">
              <wp:posOffset>9260840</wp:posOffset>
            </wp:positionH>
            <wp:positionV relativeFrom="page">
              <wp:posOffset>257810</wp:posOffset>
            </wp:positionV>
            <wp:extent cx="1090295" cy="615315"/>
            <wp:effectExtent l="0" t="0" r="0" b="0"/>
            <wp:wrapNone/>
            <wp:docPr id="12"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EF_Logo_Trans.svg"/>
                    <pic:cNvPicPr/>
                  </pic:nvPicPr>
                  <pic:blipFill>
                    <a:blip r:embed="rId13"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1090295" cy="615315"/>
                    </a:xfrm>
                    <a:prstGeom prst="rect">
                      <a:avLst/>
                    </a:prstGeom>
                  </pic:spPr>
                </pic:pic>
              </a:graphicData>
            </a:graphic>
            <wp14:sizeRelH relativeFrom="page">
              <wp14:pctWidth>0</wp14:pctWidth>
            </wp14:sizeRelH>
            <wp14:sizeRelV relativeFrom="page">
              <wp14:pctHeight>0</wp14:pctHeight>
            </wp14:sizeRelV>
          </wp:anchor>
        </w:drawing>
      </w:r>
      <w:r w:rsidRPr="00B661BC">
        <w:rPr>
          <w:rFonts w:ascii="HelveticaNeue-Light" w:eastAsia="HelveticaNeue-Light" w:hAnsi="HelveticaNeue-Light" w:cs="HelveticaNeue-Light"/>
          <w:noProof/>
          <w:lang w:eastAsia="en-GB"/>
        </w:rPr>
        <mc:AlternateContent>
          <mc:Choice Requires="wps">
            <w:drawing>
              <wp:anchor distT="0" distB="0" distL="114300" distR="114300" simplePos="0" relativeHeight="251666432" behindDoc="1" locked="0" layoutInCell="1" allowOverlap="1" wp14:anchorId="10DE5331" wp14:editId="3C2A264A">
                <wp:simplePos x="0" y="0"/>
                <wp:positionH relativeFrom="page">
                  <wp:posOffset>0</wp:posOffset>
                </wp:positionH>
                <wp:positionV relativeFrom="page">
                  <wp:posOffset>1075690</wp:posOffset>
                </wp:positionV>
                <wp:extent cx="10692130" cy="0"/>
                <wp:effectExtent l="0" t="0" r="127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92130" cy="0"/>
                        </a:xfrm>
                        <a:prstGeom prst="line">
                          <a:avLst/>
                        </a:prstGeom>
                        <a:noFill/>
                        <a:ln w="12700">
                          <a:solidFill>
                            <a:srgbClr val="CBC8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4.7pt" to="841.9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" strokecolor="#cbc8c8" strokeweight="1pt">
                <o:lock v:ext="edit" shapetype="f"/>
                <w10:wrap anchorx="page" anchory="page"/>
              </v:line>
            </w:pict>
          </mc:Fallback>
        </mc:AlternateContent>
      </w:r>
    </w:p>
    <w:p w:rsidR="00003D1E" w:rsidRDefault="008E1BD3" w:rsidP="00A35CE9">
      <w:pPr>
        <w:rPr>
          <w:rFonts w:cstheme="minorHAnsi"/>
          <w:b/>
          <w:sz w:val="24"/>
          <w:szCs w:val="24"/>
          <w:u w:val="single"/>
        </w:rPr>
      </w:pPr>
      <w:r w:rsidRPr="00B661BC">
        <w:rPr>
          <w:rFonts w:ascii="HelveticaNeue-Light" w:eastAsia="HelveticaNeue-Light" w:hAnsi="HelveticaNeue-Light" w:cs="HelveticaNeue-Light"/>
          <w:noProof/>
          <w:lang w:eastAsia="en-GB"/>
        </w:rPr>
        <w:drawing>
          <wp:anchor distT="0" distB="0" distL="114300" distR="114300" simplePos="0" relativeHeight="251675648" behindDoc="1" locked="0" layoutInCell="1" allowOverlap="1" wp14:anchorId="380BB428" wp14:editId="340B431D">
            <wp:simplePos x="0" y="0"/>
            <wp:positionH relativeFrom="column">
              <wp:posOffset>-837565</wp:posOffset>
            </wp:positionH>
            <wp:positionV relativeFrom="paragraph">
              <wp:posOffset>56515</wp:posOffset>
            </wp:positionV>
            <wp:extent cx="10052050" cy="6282055"/>
            <wp:effectExtent l="0" t="0" r="635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 V2 Part Editable300pp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2050" cy="6282055"/>
                    </a:xfrm>
                    <a:prstGeom prst="rect">
                      <a:avLst/>
                    </a:prstGeom>
                  </pic:spPr>
                </pic:pic>
              </a:graphicData>
            </a:graphic>
            <wp14:sizeRelH relativeFrom="page">
              <wp14:pctWidth>0</wp14:pctWidth>
            </wp14:sizeRelH>
            <wp14:sizeRelV relativeFrom="page">
              <wp14:pctHeight>0</wp14:pctHeight>
            </wp14:sizeRelV>
          </wp:anchor>
        </w:drawing>
      </w:r>
    </w:p>
    <w:p w:rsidR="00B661BC" w:rsidRPr="00B661BC" w:rsidRDefault="00B661BC" w:rsidP="00B661BC">
      <w:pPr>
        <w:widowControl w:val="0"/>
        <w:autoSpaceDE w:val="0"/>
        <w:autoSpaceDN w:val="0"/>
        <w:spacing w:after="0" w:line="240" w:lineRule="auto"/>
        <w:rPr>
          <w:rFonts w:ascii="HelveticaNeue-Light" w:eastAsia="HelveticaNeue-Light" w:hAnsi="HelveticaNeue-Light" w:cs="HelveticaNeue-Light"/>
          <w:sz w:val="2"/>
          <w:szCs w:val="2"/>
          <w:lang w:eastAsia="en-GB" w:bidi="en-GB"/>
        </w:rPr>
      </w:pPr>
      <w:r w:rsidRPr="00B661BC">
        <w:rPr>
          <w:rFonts w:ascii="HelveticaNeue-Light" w:eastAsia="HelveticaNeue-Light" w:hAnsi="HelveticaNeue-Light" w:cs="HelveticaNeue-Light"/>
          <w:noProof/>
          <w:lang w:eastAsia="en-GB"/>
        </w:rPr>
        <mc:AlternateContent>
          <mc:Choice Requires="wps">
            <w:drawing>
              <wp:anchor distT="0" distB="0" distL="114300" distR="114300" simplePos="0" relativeHeight="251677696" behindDoc="1" locked="0" layoutInCell="1" allowOverlap="1" wp14:anchorId="4EE83978" wp14:editId="3DF18530">
                <wp:simplePos x="0" y="0"/>
                <wp:positionH relativeFrom="page">
                  <wp:posOffset>0</wp:posOffset>
                </wp:positionH>
                <wp:positionV relativeFrom="page">
                  <wp:posOffset>1075690</wp:posOffset>
                </wp:positionV>
                <wp:extent cx="10692130" cy="0"/>
                <wp:effectExtent l="0" t="0" r="1270" b="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92130" cy="0"/>
                        </a:xfrm>
                        <a:prstGeom prst="line">
                          <a:avLst/>
                        </a:prstGeom>
                        <a:noFill/>
                        <a:ln w="12700">
                          <a:solidFill>
                            <a:srgbClr val="CBC8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4.7pt" to="841.9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" strokecolor="#cbc8c8" strokeweight="1pt">
                <o:lock v:ext="edit" shapetype="f"/>
                <w10:wrap anchorx="page" anchory="page"/>
              </v:line>
            </w:pict>
          </mc:Fallback>
        </mc:AlternateContent>
      </w:r>
    </w:p>
    <w:p w:rsidR="00003D1E" w:rsidRDefault="00003D1E" w:rsidP="00A35CE9">
      <w:pPr>
        <w:rPr>
          <w:rFonts w:cstheme="minorHAnsi"/>
          <w:b/>
          <w:sz w:val="24"/>
          <w:szCs w:val="24"/>
          <w:u w:val="single"/>
        </w:rPr>
      </w:pPr>
    </w:p>
    <w:p w:rsidR="00003D1E" w:rsidRDefault="00003D1E" w:rsidP="00A35CE9">
      <w:pPr>
        <w:rPr>
          <w:rFonts w:cstheme="minorHAnsi"/>
          <w:b/>
          <w:sz w:val="24"/>
          <w:szCs w:val="24"/>
          <w:u w:val="single"/>
        </w:rPr>
      </w:pPr>
    </w:p>
    <w:p w:rsidR="00003D1E" w:rsidRDefault="00BD744D" w:rsidP="00A35CE9">
      <w:pPr>
        <w:rPr>
          <w:rFonts w:cstheme="minorHAnsi"/>
          <w:b/>
          <w:sz w:val="24"/>
          <w:szCs w:val="24"/>
          <w:u w:val="single"/>
        </w:rPr>
      </w:pPr>
      <w:r w:rsidRPr="00B661BC">
        <w:rPr>
          <w:rFonts w:ascii="HelveticaNeue-Light" w:eastAsia="HelveticaNeue-Light" w:hAnsi="HelveticaNeue-Light" w:cs="HelveticaNeue-Light"/>
          <w:noProof/>
          <w:lang w:eastAsia="en-GB"/>
        </w:rPr>
        <mc:AlternateContent>
          <mc:Choice Requires="wps">
            <w:drawing>
              <wp:anchor distT="0" distB="0" distL="114300" distR="114300" simplePos="0" relativeHeight="251682816" behindDoc="0" locked="0" layoutInCell="1" allowOverlap="1" wp14:anchorId="1EB98EF6" wp14:editId="4FAE41BE">
                <wp:simplePos x="0" y="0"/>
                <wp:positionH relativeFrom="column">
                  <wp:posOffset>6391275</wp:posOffset>
                </wp:positionH>
                <wp:positionV relativeFrom="paragraph">
                  <wp:posOffset>56515</wp:posOffset>
                </wp:positionV>
                <wp:extent cx="2428875" cy="2095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428875" cy="2095500"/>
                        </a:xfrm>
                        <a:prstGeom prst="rect">
                          <a:avLst/>
                        </a:prstGeom>
                        <a:solidFill>
                          <a:sysClr val="window" lastClr="FFFFFF">
                            <a:alpha val="0"/>
                          </a:sysClr>
                        </a:solidFill>
                        <a:ln w="6350">
                          <a:noFill/>
                        </a:ln>
                      </wps:spPr>
                      <wps:txbx>
                        <w:txbxContent>
                          <w:p w:rsidR="00BD744D" w:rsidRDefault="00BD744D" w:rsidP="00B661BC">
                            <w:pPr>
                              <w:pStyle w:val="ListParagraph"/>
                              <w:widowControl w:val="0"/>
                              <w:numPr>
                                <w:ilvl w:val="0"/>
                                <w:numId w:val="5"/>
                              </w:numPr>
                              <w:autoSpaceDE w:val="0"/>
                              <w:autoSpaceDN w:val="0"/>
                              <w:spacing w:after="0" w:line="240" w:lineRule="auto"/>
                              <w:contextualSpacing w:val="0"/>
                            </w:pPr>
                            <w:r>
                              <w:t xml:space="preserve">Deputy HT (also SENDCO) not class commitment so </w:t>
                            </w:r>
                            <w:r w:rsidR="008E1BD3">
                              <w:t>deliver</w:t>
                            </w:r>
                            <w:r>
                              <w:t>ing</w:t>
                            </w:r>
                            <w:r w:rsidR="008E1BD3">
                              <w:t xml:space="preserve"> reading, phonics, writing, maths and processing interventions</w:t>
                            </w:r>
                            <w:r>
                              <w:t xml:space="preserve"> in KS1</w:t>
                            </w:r>
                          </w:p>
                          <w:p w:rsidR="008E1BD3" w:rsidRDefault="00BD744D" w:rsidP="00B661BC">
                            <w:pPr>
                              <w:pStyle w:val="ListParagraph"/>
                              <w:widowControl w:val="0"/>
                              <w:numPr>
                                <w:ilvl w:val="0"/>
                                <w:numId w:val="5"/>
                              </w:numPr>
                              <w:autoSpaceDE w:val="0"/>
                              <w:autoSpaceDN w:val="0"/>
                              <w:spacing w:after="0" w:line="240" w:lineRule="auto"/>
                              <w:contextualSpacing w:val="0"/>
                            </w:pPr>
                            <w:r>
                              <w:t xml:space="preserve">Small group phonic groups in </w:t>
                            </w:r>
                            <w:r>
                              <w:t>KS1.</w:t>
                            </w:r>
                            <w:bookmarkStart w:id="0" w:name="_GoBack"/>
                            <w:bookmarkEnd w:id="0"/>
                          </w:p>
                          <w:p w:rsidR="008E1BD3" w:rsidRDefault="008E1BD3" w:rsidP="00B661BC">
                            <w:pPr>
                              <w:pStyle w:val="ListParagraph"/>
                              <w:widowControl w:val="0"/>
                              <w:numPr>
                                <w:ilvl w:val="0"/>
                                <w:numId w:val="5"/>
                              </w:numPr>
                              <w:autoSpaceDE w:val="0"/>
                              <w:autoSpaceDN w:val="0"/>
                              <w:spacing w:after="0" w:line="240" w:lineRule="auto"/>
                              <w:contextualSpacing w:val="0"/>
                            </w:pPr>
                            <w:r>
                              <w:t>Teaching assistants trained to deliver Successful Reading Partnership plus other interventions.</w:t>
                            </w:r>
                          </w:p>
                          <w:p w:rsidR="008E1BD3" w:rsidRDefault="008E1BD3" w:rsidP="00B661BC">
                            <w:pPr>
                              <w:pStyle w:val="ListParagraph"/>
                              <w:widowControl w:val="0"/>
                              <w:numPr>
                                <w:ilvl w:val="0"/>
                                <w:numId w:val="5"/>
                              </w:numPr>
                              <w:autoSpaceDE w:val="0"/>
                              <w:autoSpaceDN w:val="0"/>
                              <w:spacing w:after="0" w:line="240" w:lineRule="auto"/>
                              <w:contextualSpacing w:val="0"/>
                            </w:pPr>
                            <w:r>
                              <w:t>Keep up not catch up procedures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margin-left:503.25pt;margin-top:4.45pt;width:191.2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" fillcolor="window" stroked="f" strokeweight=".5pt">
                <v:fill opacity="0"/>
                <v:textbox>
                  <w:txbxContent>
                    <w:p w:rsidR="00BD744D" w:rsidRDefault="00BD744D" w:rsidP="00B661BC">
                      <w:pPr>
                        <w:pStyle w:val="ListParagraph"/>
                        <w:widowControl w:val="0"/>
                        <w:numPr>
                          <w:ilvl w:val="0"/>
                          <w:numId w:val="5"/>
                        </w:numPr>
                        <w:autoSpaceDE w:val="0"/>
                        <w:autoSpaceDN w:val="0"/>
                        <w:spacing w:after="0" w:line="240" w:lineRule="auto"/>
                        <w:contextualSpacing w:val="0"/>
                      </w:pPr>
                      <w:r>
                        <w:t xml:space="preserve">Deputy HT (also SENDCO) not class commitment so </w:t>
                      </w:r>
                      <w:r w:rsidR="008E1BD3">
                        <w:t>deliver</w:t>
                      </w:r>
                      <w:r>
                        <w:t>ing</w:t>
                      </w:r>
                      <w:r w:rsidR="008E1BD3">
                        <w:t xml:space="preserve"> reading, phonics, writing, maths and processing interventions</w:t>
                      </w:r>
                      <w:r>
                        <w:t xml:space="preserve"> in KS1</w:t>
                      </w:r>
                    </w:p>
                    <w:p w:rsidR="008E1BD3" w:rsidRDefault="00BD744D" w:rsidP="00B661BC">
                      <w:pPr>
                        <w:pStyle w:val="ListParagraph"/>
                        <w:widowControl w:val="0"/>
                        <w:numPr>
                          <w:ilvl w:val="0"/>
                          <w:numId w:val="5"/>
                        </w:numPr>
                        <w:autoSpaceDE w:val="0"/>
                        <w:autoSpaceDN w:val="0"/>
                        <w:spacing w:after="0" w:line="240" w:lineRule="auto"/>
                        <w:contextualSpacing w:val="0"/>
                      </w:pPr>
                      <w:r>
                        <w:t xml:space="preserve">Small group phonic groups in </w:t>
                      </w:r>
                      <w:r>
                        <w:t>KS1.</w:t>
                      </w:r>
                      <w:bookmarkStart w:id="1" w:name="_GoBack"/>
                      <w:bookmarkEnd w:id="1"/>
                    </w:p>
                    <w:p w:rsidR="008E1BD3" w:rsidRDefault="008E1BD3" w:rsidP="00B661BC">
                      <w:pPr>
                        <w:pStyle w:val="ListParagraph"/>
                        <w:widowControl w:val="0"/>
                        <w:numPr>
                          <w:ilvl w:val="0"/>
                          <w:numId w:val="5"/>
                        </w:numPr>
                        <w:autoSpaceDE w:val="0"/>
                        <w:autoSpaceDN w:val="0"/>
                        <w:spacing w:after="0" w:line="240" w:lineRule="auto"/>
                        <w:contextualSpacing w:val="0"/>
                      </w:pPr>
                      <w:r>
                        <w:t>Teaching assistants trained to deliver Successful Reading Partnership plus other interventions.</w:t>
                      </w:r>
                    </w:p>
                    <w:p w:rsidR="008E1BD3" w:rsidRDefault="008E1BD3" w:rsidP="00B661BC">
                      <w:pPr>
                        <w:pStyle w:val="ListParagraph"/>
                        <w:widowControl w:val="0"/>
                        <w:numPr>
                          <w:ilvl w:val="0"/>
                          <w:numId w:val="5"/>
                        </w:numPr>
                        <w:autoSpaceDE w:val="0"/>
                        <w:autoSpaceDN w:val="0"/>
                        <w:spacing w:after="0" w:line="240" w:lineRule="auto"/>
                        <w:contextualSpacing w:val="0"/>
                      </w:pPr>
                      <w:r>
                        <w:t>Keep up not catch up procedures in class.</w:t>
                      </w:r>
                    </w:p>
                  </w:txbxContent>
                </v:textbox>
              </v:shape>
            </w:pict>
          </mc:Fallback>
        </mc:AlternateContent>
      </w:r>
      <w:r w:rsidR="004920E6" w:rsidRPr="00B661BC">
        <w:rPr>
          <w:rFonts w:ascii="HelveticaNeue-Light" w:eastAsia="HelveticaNeue-Light" w:hAnsi="HelveticaNeue-Light" w:cs="HelveticaNeue-Light"/>
          <w:noProof/>
          <w:lang w:eastAsia="en-GB"/>
        </w:rPr>
        <mc:AlternateContent>
          <mc:Choice Requires="wps">
            <w:drawing>
              <wp:anchor distT="0" distB="0" distL="114300" distR="114300" simplePos="0" relativeHeight="251684864" behindDoc="0" locked="0" layoutInCell="1" allowOverlap="1" wp14:anchorId="70036E63" wp14:editId="4EAEB098">
                <wp:simplePos x="0" y="0"/>
                <wp:positionH relativeFrom="column">
                  <wp:posOffset>-381000</wp:posOffset>
                </wp:positionH>
                <wp:positionV relativeFrom="paragraph">
                  <wp:posOffset>257175</wp:posOffset>
                </wp:positionV>
                <wp:extent cx="2447925" cy="38385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2447925" cy="3838575"/>
                        </a:xfrm>
                        <a:prstGeom prst="rect">
                          <a:avLst/>
                        </a:prstGeom>
                        <a:solidFill>
                          <a:sysClr val="window" lastClr="FFFFFF"/>
                        </a:solidFill>
                        <a:ln w="6350">
                          <a:noFill/>
                        </a:ln>
                      </wps:spPr>
                      <wps:txbx>
                        <w:txbxContent>
                          <w:p w:rsidR="008E1BD3" w:rsidRDefault="008E1BD3" w:rsidP="00B661BC">
                            <w:pPr>
                              <w:rPr>
                                <w:b/>
                                <w:bCs/>
                                <w:sz w:val="28"/>
                                <w:szCs w:val="28"/>
                              </w:rPr>
                            </w:pPr>
                            <w:r w:rsidRPr="00767EE9">
                              <w:rPr>
                                <w:b/>
                                <w:bCs/>
                                <w:sz w:val="28"/>
                                <w:szCs w:val="28"/>
                              </w:rPr>
                              <w:t>Teaching and whole school strategies</w:t>
                            </w:r>
                          </w:p>
                          <w:p w:rsidR="008E1BD3" w:rsidRDefault="008E1BD3" w:rsidP="008E1BD3">
                            <w:pPr>
                              <w:pStyle w:val="ListParagraph"/>
                              <w:widowControl w:val="0"/>
                              <w:numPr>
                                <w:ilvl w:val="0"/>
                                <w:numId w:val="5"/>
                              </w:numPr>
                              <w:autoSpaceDE w:val="0"/>
                              <w:autoSpaceDN w:val="0"/>
                              <w:spacing w:after="0" w:line="240" w:lineRule="auto"/>
                              <w:contextualSpacing w:val="0"/>
                            </w:pPr>
                            <w:r w:rsidRPr="008E1BD3">
                              <w:t>High quality teaching across all classes</w:t>
                            </w:r>
                            <w:r>
                              <w:t>.</w:t>
                            </w:r>
                          </w:p>
                          <w:p w:rsidR="008E1BD3" w:rsidRDefault="008E1BD3" w:rsidP="008E1BD3">
                            <w:pPr>
                              <w:pStyle w:val="ListParagraph"/>
                              <w:widowControl w:val="0"/>
                              <w:numPr>
                                <w:ilvl w:val="0"/>
                                <w:numId w:val="5"/>
                              </w:numPr>
                              <w:autoSpaceDE w:val="0"/>
                              <w:autoSpaceDN w:val="0"/>
                              <w:spacing w:after="0" w:line="240" w:lineRule="auto"/>
                              <w:contextualSpacing w:val="0"/>
                            </w:pPr>
                            <w:r>
                              <w:t>Highly trained Teaching Assistants</w:t>
                            </w:r>
                          </w:p>
                          <w:p w:rsidR="008E1BD3" w:rsidRDefault="008E1BD3" w:rsidP="008E1BD3">
                            <w:pPr>
                              <w:pStyle w:val="ListParagraph"/>
                              <w:widowControl w:val="0"/>
                              <w:numPr>
                                <w:ilvl w:val="0"/>
                                <w:numId w:val="5"/>
                              </w:numPr>
                              <w:autoSpaceDE w:val="0"/>
                              <w:autoSpaceDN w:val="0"/>
                              <w:spacing w:after="0" w:line="240" w:lineRule="auto"/>
                              <w:contextualSpacing w:val="0"/>
                            </w:pPr>
                            <w:r>
                              <w:t>Training for teachers from English Hub, Maths Hub and other agencies.</w:t>
                            </w:r>
                          </w:p>
                          <w:p w:rsidR="009F1E5B" w:rsidRDefault="009F1E5B" w:rsidP="008E1BD3">
                            <w:pPr>
                              <w:pStyle w:val="ListParagraph"/>
                              <w:widowControl w:val="0"/>
                              <w:numPr>
                                <w:ilvl w:val="0"/>
                                <w:numId w:val="5"/>
                              </w:numPr>
                              <w:autoSpaceDE w:val="0"/>
                              <w:autoSpaceDN w:val="0"/>
                              <w:spacing w:after="0" w:line="240" w:lineRule="auto"/>
                              <w:contextualSpacing w:val="0"/>
                            </w:pPr>
                            <w:r>
                              <w:t>Support for NQT.</w:t>
                            </w:r>
                          </w:p>
                          <w:p w:rsidR="008E1BD3" w:rsidRDefault="008E1BD3" w:rsidP="008E1BD3">
                            <w:pPr>
                              <w:pStyle w:val="ListParagraph"/>
                              <w:widowControl w:val="0"/>
                              <w:numPr>
                                <w:ilvl w:val="0"/>
                                <w:numId w:val="5"/>
                              </w:numPr>
                              <w:autoSpaceDE w:val="0"/>
                              <w:autoSpaceDN w:val="0"/>
                              <w:spacing w:after="0" w:line="240" w:lineRule="auto"/>
                              <w:contextualSpacing w:val="0"/>
                            </w:pPr>
                            <w:r>
                              <w:t>Key assessment points throughout the year to identify children at risk of not making expected progress.</w:t>
                            </w:r>
                          </w:p>
                          <w:p w:rsidR="008E1BD3" w:rsidRDefault="008E1BD3" w:rsidP="008E1BD3">
                            <w:pPr>
                              <w:pStyle w:val="ListParagraph"/>
                              <w:widowControl w:val="0"/>
                              <w:numPr>
                                <w:ilvl w:val="0"/>
                                <w:numId w:val="5"/>
                              </w:numPr>
                              <w:autoSpaceDE w:val="0"/>
                              <w:autoSpaceDN w:val="0"/>
                              <w:spacing w:after="0" w:line="240" w:lineRule="auto"/>
                              <w:contextualSpacing w:val="0"/>
                            </w:pPr>
                            <w:r>
                              <w:t>Quality curriculum resources such as Maestro, Read to Write and White Rose.</w:t>
                            </w:r>
                          </w:p>
                          <w:p w:rsidR="008E1BD3" w:rsidRPr="008E1BD3" w:rsidRDefault="008E1BD3" w:rsidP="008E1BD3">
                            <w:pPr>
                              <w:pStyle w:val="ListParagraph"/>
                              <w:widowControl w:val="0"/>
                              <w:numPr>
                                <w:ilvl w:val="0"/>
                                <w:numId w:val="5"/>
                              </w:numPr>
                              <w:autoSpaceDE w:val="0"/>
                              <w:autoSpaceDN w:val="0"/>
                              <w:spacing w:after="0" w:line="240" w:lineRule="auto"/>
                              <w:contextualSpacing w:val="0"/>
                            </w:pPr>
                            <w:r>
                              <w:t>Dedicated curriculum time devoted to supporting pupil’s emotional well-being and mental health.</w:t>
                            </w:r>
                          </w:p>
                          <w:p w:rsidR="008E1BD3" w:rsidRDefault="008E1B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30pt;margin-top:20.25pt;width:192.75pt;height:30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" fillcolor="window" stroked="f" strokeweight=".5pt">
                <v:textbox>
                  <w:txbxContent>
                    <w:p w:rsidR="008E1BD3" w:rsidRDefault="008E1BD3" w:rsidP="00B661BC">
                      <w:pPr>
                        <w:rPr>
                          <w:b/>
                          <w:bCs/>
                          <w:sz w:val="28"/>
                          <w:szCs w:val="28"/>
                        </w:rPr>
                      </w:pPr>
                      <w:r w:rsidRPr="00767EE9">
                        <w:rPr>
                          <w:b/>
                          <w:bCs/>
                          <w:sz w:val="28"/>
                          <w:szCs w:val="28"/>
                        </w:rPr>
                        <w:t>Teaching and whole school strategies</w:t>
                      </w:r>
                    </w:p>
                    <w:p w:rsidR="008E1BD3" w:rsidRDefault="008E1BD3" w:rsidP="008E1BD3">
                      <w:pPr>
                        <w:pStyle w:val="ListParagraph"/>
                        <w:widowControl w:val="0"/>
                        <w:numPr>
                          <w:ilvl w:val="0"/>
                          <w:numId w:val="5"/>
                        </w:numPr>
                        <w:autoSpaceDE w:val="0"/>
                        <w:autoSpaceDN w:val="0"/>
                        <w:spacing w:after="0" w:line="240" w:lineRule="auto"/>
                        <w:contextualSpacing w:val="0"/>
                      </w:pPr>
                      <w:r w:rsidRPr="008E1BD3">
                        <w:t>High quality teaching across all classes</w:t>
                      </w:r>
                      <w:r>
                        <w:t>.</w:t>
                      </w:r>
                    </w:p>
                    <w:p w:rsidR="008E1BD3" w:rsidRDefault="008E1BD3" w:rsidP="008E1BD3">
                      <w:pPr>
                        <w:pStyle w:val="ListParagraph"/>
                        <w:widowControl w:val="0"/>
                        <w:numPr>
                          <w:ilvl w:val="0"/>
                          <w:numId w:val="5"/>
                        </w:numPr>
                        <w:autoSpaceDE w:val="0"/>
                        <w:autoSpaceDN w:val="0"/>
                        <w:spacing w:after="0" w:line="240" w:lineRule="auto"/>
                        <w:contextualSpacing w:val="0"/>
                      </w:pPr>
                      <w:r>
                        <w:t>Highly trained Teaching Assistants</w:t>
                      </w:r>
                    </w:p>
                    <w:p w:rsidR="008E1BD3" w:rsidRDefault="008E1BD3" w:rsidP="008E1BD3">
                      <w:pPr>
                        <w:pStyle w:val="ListParagraph"/>
                        <w:widowControl w:val="0"/>
                        <w:numPr>
                          <w:ilvl w:val="0"/>
                          <w:numId w:val="5"/>
                        </w:numPr>
                        <w:autoSpaceDE w:val="0"/>
                        <w:autoSpaceDN w:val="0"/>
                        <w:spacing w:after="0" w:line="240" w:lineRule="auto"/>
                        <w:contextualSpacing w:val="0"/>
                      </w:pPr>
                      <w:r>
                        <w:t>Training for teachers from English Hub, Maths Hub and other agencies.</w:t>
                      </w:r>
                    </w:p>
                    <w:p w:rsidR="009F1E5B" w:rsidRDefault="009F1E5B" w:rsidP="008E1BD3">
                      <w:pPr>
                        <w:pStyle w:val="ListParagraph"/>
                        <w:widowControl w:val="0"/>
                        <w:numPr>
                          <w:ilvl w:val="0"/>
                          <w:numId w:val="5"/>
                        </w:numPr>
                        <w:autoSpaceDE w:val="0"/>
                        <w:autoSpaceDN w:val="0"/>
                        <w:spacing w:after="0" w:line="240" w:lineRule="auto"/>
                        <w:contextualSpacing w:val="0"/>
                      </w:pPr>
                      <w:r>
                        <w:t>Support for NQT.</w:t>
                      </w:r>
                    </w:p>
                    <w:p w:rsidR="008E1BD3" w:rsidRDefault="008E1BD3" w:rsidP="008E1BD3">
                      <w:pPr>
                        <w:pStyle w:val="ListParagraph"/>
                        <w:widowControl w:val="0"/>
                        <w:numPr>
                          <w:ilvl w:val="0"/>
                          <w:numId w:val="5"/>
                        </w:numPr>
                        <w:autoSpaceDE w:val="0"/>
                        <w:autoSpaceDN w:val="0"/>
                        <w:spacing w:after="0" w:line="240" w:lineRule="auto"/>
                        <w:contextualSpacing w:val="0"/>
                      </w:pPr>
                      <w:r>
                        <w:t>Key assessment points throughout the year to identify children at risk of not making expected progress.</w:t>
                      </w:r>
                    </w:p>
                    <w:p w:rsidR="008E1BD3" w:rsidRDefault="008E1BD3" w:rsidP="008E1BD3">
                      <w:pPr>
                        <w:pStyle w:val="ListParagraph"/>
                        <w:widowControl w:val="0"/>
                        <w:numPr>
                          <w:ilvl w:val="0"/>
                          <w:numId w:val="5"/>
                        </w:numPr>
                        <w:autoSpaceDE w:val="0"/>
                        <w:autoSpaceDN w:val="0"/>
                        <w:spacing w:after="0" w:line="240" w:lineRule="auto"/>
                        <w:contextualSpacing w:val="0"/>
                      </w:pPr>
                      <w:r>
                        <w:t>Quality curriculum resources such as Maestro, Read to Write and White Rose.</w:t>
                      </w:r>
                    </w:p>
                    <w:p w:rsidR="008E1BD3" w:rsidRPr="008E1BD3" w:rsidRDefault="008E1BD3" w:rsidP="008E1BD3">
                      <w:pPr>
                        <w:pStyle w:val="ListParagraph"/>
                        <w:widowControl w:val="0"/>
                        <w:numPr>
                          <w:ilvl w:val="0"/>
                          <w:numId w:val="5"/>
                        </w:numPr>
                        <w:autoSpaceDE w:val="0"/>
                        <w:autoSpaceDN w:val="0"/>
                        <w:spacing w:after="0" w:line="240" w:lineRule="auto"/>
                        <w:contextualSpacing w:val="0"/>
                      </w:pPr>
                      <w:r>
                        <w:t>Dedicated curriculum time devoted to supporting pupil’s emotional well-being and mental health.</w:t>
                      </w:r>
                    </w:p>
                    <w:p w:rsidR="008E1BD3" w:rsidRDefault="008E1BD3"/>
                  </w:txbxContent>
                </v:textbox>
              </v:shape>
            </w:pict>
          </mc:Fallback>
        </mc:AlternateContent>
      </w:r>
    </w:p>
    <w:p w:rsidR="00003D1E" w:rsidRDefault="00003D1E" w:rsidP="00A35CE9">
      <w:pPr>
        <w:rPr>
          <w:rFonts w:cstheme="minorHAnsi"/>
          <w:b/>
          <w:sz w:val="24"/>
          <w:szCs w:val="24"/>
          <w:u w:val="single"/>
        </w:rPr>
      </w:pPr>
    </w:p>
    <w:p w:rsidR="00003D1E" w:rsidRDefault="000A4DE6" w:rsidP="00A35CE9">
      <w:pPr>
        <w:rPr>
          <w:rFonts w:cstheme="minorHAnsi"/>
          <w:b/>
          <w:sz w:val="24"/>
          <w:szCs w:val="24"/>
          <w:u w:val="single"/>
        </w:rPr>
      </w:pPr>
      <w:r w:rsidRPr="00282EBE">
        <w:rPr>
          <w:rFonts w:cstheme="minorHAnsi"/>
          <w:b/>
          <w:noProof/>
          <w:sz w:val="24"/>
          <w:szCs w:val="24"/>
          <w:u w:val="single"/>
          <w:lang w:eastAsia="en-GB"/>
        </w:rPr>
        <mc:AlternateContent>
          <mc:Choice Requires="wps">
            <w:drawing>
              <wp:anchor distT="0" distB="0" distL="114300" distR="114300" simplePos="0" relativeHeight="251662336" behindDoc="0" locked="0" layoutInCell="1" allowOverlap="1" wp14:anchorId="0064C036" wp14:editId="342E828D">
                <wp:simplePos x="0" y="0"/>
                <wp:positionH relativeFrom="column">
                  <wp:posOffset>-3186430</wp:posOffset>
                </wp:positionH>
                <wp:positionV relativeFrom="paragraph">
                  <wp:posOffset>330835</wp:posOffset>
                </wp:positionV>
                <wp:extent cx="550545" cy="1836420"/>
                <wp:effectExtent l="4763" t="0" r="25717" b="25718"/>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50545" cy="1836420"/>
                        </a:xfrm>
                        <a:prstGeom prst="rect">
                          <a:avLst/>
                        </a:prstGeom>
                        <a:solidFill>
                          <a:srgbClr val="FFFFFF"/>
                        </a:solidFill>
                        <a:ln w="9525">
                          <a:solidFill>
                            <a:srgbClr val="000000"/>
                          </a:solidFill>
                          <a:miter lim="800000"/>
                          <a:headEnd/>
                          <a:tailEnd/>
                        </a:ln>
                      </wps:spPr>
                      <wps:txbx>
                        <w:txbxContent>
                          <w:p w:rsidR="008E1BD3" w:rsidRDefault="008E1B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250.9pt;margin-top:26.05pt;width:43.35pt;height:144.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">
                <v:textbox>
                  <w:txbxContent>
                    <w:p w:rsidR="008E1BD3" w:rsidRDefault="008E1BD3"/>
                  </w:txbxContent>
                </v:textbox>
              </v:shape>
            </w:pict>
          </mc:Fallback>
        </mc:AlternateContent>
      </w:r>
    </w:p>
    <w:p w:rsidR="00003D1E" w:rsidRDefault="008E1BD3" w:rsidP="00A35CE9">
      <w:pPr>
        <w:rPr>
          <w:rFonts w:cstheme="minorHAnsi"/>
          <w:b/>
          <w:sz w:val="24"/>
          <w:szCs w:val="24"/>
          <w:u w:val="single"/>
        </w:rPr>
      </w:pPr>
      <w:r w:rsidRPr="00B661BC">
        <w:rPr>
          <w:rFonts w:ascii="HelveticaNeue-Light" w:eastAsia="HelveticaNeue-Light" w:hAnsi="HelveticaNeue-Light" w:cs="HelveticaNeue-Light"/>
          <w:noProof/>
          <w:lang w:eastAsia="en-GB"/>
        </w:rPr>
        <mc:AlternateContent>
          <mc:Choice Requires="wps">
            <w:drawing>
              <wp:anchor distT="0" distB="0" distL="114300" distR="114300" simplePos="0" relativeHeight="251680768" behindDoc="0" locked="0" layoutInCell="1" allowOverlap="1" wp14:anchorId="77533822" wp14:editId="4E9D6191">
                <wp:simplePos x="0" y="0"/>
                <wp:positionH relativeFrom="column">
                  <wp:posOffset>-171450</wp:posOffset>
                </wp:positionH>
                <wp:positionV relativeFrom="paragraph">
                  <wp:posOffset>152400</wp:posOffset>
                </wp:positionV>
                <wp:extent cx="2547620" cy="4504055"/>
                <wp:effectExtent l="0" t="0" r="5080" b="0"/>
                <wp:wrapNone/>
                <wp:docPr id="13" name="Text Box 13"/>
                <wp:cNvGraphicFramePr/>
                <a:graphic xmlns:a="http://schemas.openxmlformats.org/drawingml/2006/main">
                  <a:graphicData uri="http://schemas.microsoft.com/office/word/2010/wordprocessingShape">
                    <wps:wsp>
                      <wps:cNvSpPr txBox="1"/>
                      <wps:spPr>
                        <a:xfrm>
                          <a:off x="0" y="0"/>
                          <a:ext cx="2547620" cy="4504055"/>
                        </a:xfrm>
                        <a:prstGeom prst="rect">
                          <a:avLst/>
                        </a:prstGeom>
                        <a:solidFill>
                          <a:sysClr val="window" lastClr="FFFFFF"/>
                        </a:solidFill>
                        <a:ln w="6350">
                          <a:noFill/>
                        </a:ln>
                      </wps:spPr>
                      <wps:txbx>
                        <w:txbxContent>
                          <w:p w:rsidR="008E1BD3" w:rsidRDefault="008E1BD3" w:rsidP="008E1BD3">
                            <w:pPr>
                              <w:pStyle w:val="ListParagraph"/>
                              <w:widowControl w:val="0"/>
                              <w:numPr>
                                <w:ilvl w:val="0"/>
                                <w:numId w:val="7"/>
                              </w:numPr>
                              <w:autoSpaceDE w:val="0"/>
                              <w:autoSpaceDN w:val="0"/>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13.5pt;margin-top:12pt;width:200.6pt;height:35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" fillcolor="window" stroked="f" strokeweight=".5pt">
                <v:textbox>
                  <w:txbxContent>
                    <w:p w:rsidR="008E1BD3" w:rsidRDefault="008E1BD3" w:rsidP="008E1BD3">
                      <w:pPr>
                        <w:pStyle w:val="ListParagraph"/>
                        <w:widowControl w:val="0"/>
                        <w:numPr>
                          <w:ilvl w:val="0"/>
                          <w:numId w:val="7"/>
                        </w:numPr>
                        <w:autoSpaceDE w:val="0"/>
                        <w:autoSpaceDN w:val="0"/>
                        <w:spacing w:after="0" w:line="240" w:lineRule="auto"/>
                      </w:pPr>
                    </w:p>
                  </w:txbxContent>
                </v:textbox>
              </v:shape>
            </w:pict>
          </mc:Fallback>
        </mc:AlternateContent>
      </w:r>
    </w:p>
    <w:p w:rsidR="00003D1E" w:rsidRDefault="00003D1E" w:rsidP="00A35CE9">
      <w:pPr>
        <w:rPr>
          <w:rFonts w:cstheme="minorHAnsi"/>
          <w:b/>
          <w:sz w:val="24"/>
          <w:szCs w:val="24"/>
          <w:u w:val="single"/>
        </w:rPr>
      </w:pPr>
    </w:p>
    <w:p w:rsidR="00003D1E" w:rsidRDefault="00003D1E" w:rsidP="00A35CE9">
      <w:pPr>
        <w:rPr>
          <w:rFonts w:cstheme="minorHAnsi"/>
          <w:b/>
          <w:sz w:val="24"/>
          <w:szCs w:val="24"/>
          <w:u w:val="single"/>
        </w:rPr>
      </w:pPr>
    </w:p>
    <w:p w:rsidR="00003D1E" w:rsidRDefault="00003D1E" w:rsidP="00A35CE9">
      <w:pPr>
        <w:rPr>
          <w:rFonts w:cstheme="minorHAnsi"/>
          <w:b/>
          <w:sz w:val="24"/>
          <w:szCs w:val="24"/>
          <w:u w:val="single"/>
        </w:rPr>
      </w:pPr>
    </w:p>
    <w:p w:rsidR="00003D1E" w:rsidRDefault="008E1BD3" w:rsidP="00A35CE9">
      <w:pPr>
        <w:rPr>
          <w:rFonts w:cstheme="minorHAnsi"/>
          <w:b/>
          <w:sz w:val="24"/>
          <w:szCs w:val="24"/>
          <w:u w:val="single"/>
        </w:rPr>
      </w:pPr>
      <w:r w:rsidRPr="00B661BC">
        <w:rPr>
          <w:rFonts w:ascii="HelveticaNeue-Light" w:eastAsia="HelveticaNeue-Light" w:hAnsi="HelveticaNeue-Light" w:cs="HelveticaNeue-Light"/>
          <w:noProof/>
          <w:lang w:eastAsia="en-GB"/>
        </w:rPr>
        <mc:AlternateContent>
          <mc:Choice Requires="wps">
            <w:drawing>
              <wp:anchor distT="0" distB="0" distL="114300" distR="114300" simplePos="0" relativeHeight="251681792" behindDoc="0" locked="0" layoutInCell="1" allowOverlap="1" wp14:anchorId="62F6FA1C" wp14:editId="37E5F8FC">
                <wp:simplePos x="0" y="0"/>
                <wp:positionH relativeFrom="column">
                  <wp:posOffset>6391275</wp:posOffset>
                </wp:positionH>
                <wp:positionV relativeFrom="paragraph">
                  <wp:posOffset>243205</wp:posOffset>
                </wp:positionV>
                <wp:extent cx="2428875" cy="2000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28875" cy="2000250"/>
                        </a:xfrm>
                        <a:prstGeom prst="rect">
                          <a:avLst/>
                        </a:prstGeom>
                        <a:solidFill>
                          <a:sysClr val="window" lastClr="FFFFFF">
                            <a:alpha val="0"/>
                          </a:sysClr>
                        </a:solidFill>
                        <a:ln w="6350">
                          <a:noFill/>
                        </a:ln>
                      </wps:spPr>
                      <wps:txbx>
                        <w:txbxContent>
                          <w:p w:rsidR="008E1BD3" w:rsidRPr="008E1BD3" w:rsidRDefault="008E1BD3" w:rsidP="008E1BD3">
                            <w:pPr>
                              <w:pStyle w:val="ListParagraph"/>
                              <w:numPr>
                                <w:ilvl w:val="0"/>
                                <w:numId w:val="6"/>
                              </w:numPr>
                            </w:pPr>
                            <w:r w:rsidRPr="008E1BD3">
                              <w:t>Dedicated curriculum time devoted to supporting pupil’s emotional well-being and mental health.</w:t>
                            </w:r>
                          </w:p>
                          <w:p w:rsidR="008E1BD3" w:rsidRDefault="008E1BD3" w:rsidP="00B661BC">
                            <w:pPr>
                              <w:pStyle w:val="ListParagraph"/>
                              <w:widowControl w:val="0"/>
                              <w:numPr>
                                <w:ilvl w:val="0"/>
                                <w:numId w:val="6"/>
                              </w:numPr>
                              <w:autoSpaceDE w:val="0"/>
                              <w:autoSpaceDN w:val="0"/>
                              <w:spacing w:after="0" w:line="240" w:lineRule="auto"/>
                              <w:contextualSpacing w:val="0"/>
                            </w:pPr>
                            <w:r>
                              <w:t>Self-development programme in school.</w:t>
                            </w:r>
                          </w:p>
                          <w:p w:rsidR="008E1BD3" w:rsidRDefault="008E1BD3" w:rsidP="00B661BC">
                            <w:pPr>
                              <w:pStyle w:val="ListParagraph"/>
                              <w:widowControl w:val="0"/>
                              <w:numPr>
                                <w:ilvl w:val="0"/>
                                <w:numId w:val="6"/>
                              </w:numPr>
                              <w:autoSpaceDE w:val="0"/>
                              <w:autoSpaceDN w:val="0"/>
                              <w:spacing w:after="0" w:line="240" w:lineRule="auto"/>
                              <w:contextualSpacing w:val="0"/>
                            </w:pPr>
                            <w:r>
                              <w:t>Learning mentor support for children and parents.</w:t>
                            </w:r>
                          </w:p>
                          <w:p w:rsidR="008E1BD3" w:rsidRDefault="008E1BD3" w:rsidP="00B661BC">
                            <w:pPr>
                              <w:pStyle w:val="ListParagraph"/>
                              <w:widowControl w:val="0"/>
                              <w:numPr>
                                <w:ilvl w:val="0"/>
                                <w:numId w:val="6"/>
                              </w:numPr>
                              <w:autoSpaceDE w:val="0"/>
                              <w:autoSpaceDN w:val="0"/>
                              <w:spacing w:after="0" w:line="240" w:lineRule="auto"/>
                              <w:contextualSpacing w:val="0"/>
                            </w:pPr>
                            <w:r>
                              <w:t>Physical development activities from school sports coach.</w:t>
                            </w:r>
                          </w:p>
                          <w:p w:rsidR="004920E6" w:rsidRDefault="004920E6" w:rsidP="00B661BC">
                            <w:pPr>
                              <w:pStyle w:val="ListParagraph"/>
                              <w:widowControl w:val="0"/>
                              <w:numPr>
                                <w:ilvl w:val="0"/>
                                <w:numId w:val="6"/>
                              </w:numPr>
                              <w:autoSpaceDE w:val="0"/>
                              <w:autoSpaceDN w:val="0"/>
                              <w:spacing w:after="0" w:line="240" w:lineRule="auto"/>
                              <w:contextualSpacing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503.25pt;margin-top:19.15pt;width:191.2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" fillcolor="window" stroked="f" strokeweight=".5pt">
                <v:fill opacity="0"/>
                <v:textbox>
                  <w:txbxContent>
                    <w:p w:rsidR="008E1BD3" w:rsidRPr="008E1BD3" w:rsidRDefault="008E1BD3" w:rsidP="008E1BD3">
                      <w:pPr>
                        <w:pStyle w:val="ListParagraph"/>
                        <w:numPr>
                          <w:ilvl w:val="0"/>
                          <w:numId w:val="6"/>
                        </w:numPr>
                      </w:pPr>
                      <w:r w:rsidRPr="008E1BD3">
                        <w:t>Dedicated curriculum time devoted to supporting pupil’s emotional well-being and mental health.</w:t>
                      </w:r>
                    </w:p>
                    <w:p w:rsidR="008E1BD3" w:rsidRDefault="008E1BD3" w:rsidP="00B661BC">
                      <w:pPr>
                        <w:pStyle w:val="ListParagraph"/>
                        <w:widowControl w:val="0"/>
                        <w:numPr>
                          <w:ilvl w:val="0"/>
                          <w:numId w:val="6"/>
                        </w:numPr>
                        <w:autoSpaceDE w:val="0"/>
                        <w:autoSpaceDN w:val="0"/>
                        <w:spacing w:after="0" w:line="240" w:lineRule="auto"/>
                        <w:contextualSpacing w:val="0"/>
                      </w:pPr>
                      <w:r>
                        <w:t>Self-development programme in school.</w:t>
                      </w:r>
                    </w:p>
                    <w:p w:rsidR="008E1BD3" w:rsidRDefault="008E1BD3" w:rsidP="00B661BC">
                      <w:pPr>
                        <w:pStyle w:val="ListParagraph"/>
                        <w:widowControl w:val="0"/>
                        <w:numPr>
                          <w:ilvl w:val="0"/>
                          <w:numId w:val="6"/>
                        </w:numPr>
                        <w:autoSpaceDE w:val="0"/>
                        <w:autoSpaceDN w:val="0"/>
                        <w:spacing w:after="0" w:line="240" w:lineRule="auto"/>
                        <w:contextualSpacing w:val="0"/>
                      </w:pPr>
                      <w:r>
                        <w:t>Learning mentor support for children and parents.</w:t>
                      </w:r>
                    </w:p>
                    <w:p w:rsidR="008E1BD3" w:rsidRDefault="008E1BD3" w:rsidP="00B661BC">
                      <w:pPr>
                        <w:pStyle w:val="ListParagraph"/>
                        <w:widowControl w:val="0"/>
                        <w:numPr>
                          <w:ilvl w:val="0"/>
                          <w:numId w:val="6"/>
                        </w:numPr>
                        <w:autoSpaceDE w:val="0"/>
                        <w:autoSpaceDN w:val="0"/>
                        <w:spacing w:after="0" w:line="240" w:lineRule="auto"/>
                        <w:contextualSpacing w:val="0"/>
                      </w:pPr>
                      <w:r>
                        <w:t>Physical development activities from school sports coach.</w:t>
                      </w:r>
                    </w:p>
                    <w:p w:rsidR="004920E6" w:rsidRDefault="004920E6" w:rsidP="00B661BC">
                      <w:pPr>
                        <w:pStyle w:val="ListParagraph"/>
                        <w:widowControl w:val="0"/>
                        <w:numPr>
                          <w:ilvl w:val="0"/>
                          <w:numId w:val="6"/>
                        </w:numPr>
                        <w:autoSpaceDE w:val="0"/>
                        <w:autoSpaceDN w:val="0"/>
                        <w:spacing w:after="0" w:line="240" w:lineRule="auto"/>
                        <w:contextualSpacing w:val="0"/>
                      </w:pPr>
                    </w:p>
                  </w:txbxContent>
                </v:textbox>
              </v:shape>
            </w:pict>
          </mc:Fallback>
        </mc:AlternateContent>
      </w:r>
    </w:p>
    <w:p w:rsidR="00A35CE9" w:rsidRDefault="00A35CE9" w:rsidP="00A35CE9">
      <w:pPr>
        <w:rPr>
          <w:rFonts w:cstheme="minorHAnsi"/>
          <w:b/>
          <w:sz w:val="24"/>
          <w:szCs w:val="24"/>
          <w:u w:val="single"/>
        </w:rPr>
      </w:pPr>
    </w:p>
    <w:p w:rsidR="00A35CE9" w:rsidRDefault="00A35CE9" w:rsidP="00A35CE9">
      <w:pPr>
        <w:rPr>
          <w:rFonts w:cstheme="minorHAnsi"/>
          <w:b/>
          <w:sz w:val="24"/>
          <w:szCs w:val="24"/>
          <w:u w:val="single"/>
        </w:rPr>
      </w:pPr>
    </w:p>
    <w:p w:rsidR="00A35CE9" w:rsidRDefault="00A35CE9" w:rsidP="00A35CE9">
      <w:pPr>
        <w:rPr>
          <w:rFonts w:cstheme="minorHAnsi"/>
          <w:b/>
          <w:sz w:val="24"/>
          <w:szCs w:val="24"/>
          <w:u w:val="single"/>
        </w:rPr>
      </w:pPr>
    </w:p>
    <w:p w:rsidR="00A35CE9" w:rsidRPr="002F79F2" w:rsidRDefault="00A35CE9" w:rsidP="00A35CE9">
      <w:pPr>
        <w:rPr>
          <w:rFonts w:cstheme="minorHAnsi"/>
          <w:b/>
          <w:sz w:val="24"/>
          <w:szCs w:val="24"/>
          <w:u w:val="single"/>
        </w:rPr>
      </w:pPr>
    </w:p>
    <w:sectPr w:rsidR="00A35CE9" w:rsidRPr="002F79F2" w:rsidSect="002F79F2">
      <w:footerReference w:type="default" r:id="rId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BD3" w:rsidRDefault="008E1BD3" w:rsidP="00BF6FDC">
      <w:pPr>
        <w:spacing w:after="0" w:line="240" w:lineRule="auto"/>
      </w:pPr>
      <w:r>
        <w:separator/>
      </w:r>
    </w:p>
  </w:endnote>
  <w:endnote w:type="continuationSeparator" w:id="0">
    <w:p w:rsidR="008E1BD3" w:rsidRDefault="008E1BD3" w:rsidP="00BF6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ato">
    <w:altName w:val="Segoe UI"/>
    <w:charset w:val="00"/>
    <w:family w:val="swiss"/>
    <w:pitch w:val="variable"/>
    <w:sig w:usb0="800000AF" w:usb1="4000604A" w:usb2="00000000" w:usb3="00000000" w:csb0="00000001" w:csb1="00000000"/>
  </w:font>
  <w:font w:name="HelveticaNeue-Light">
    <w:altName w:val="Arial"/>
    <w:charset w:val="00"/>
    <w:family w:val="auto"/>
    <w:pitch w:val="variable"/>
    <w:sig w:usb0="00000001"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D3" w:rsidRDefault="008E1B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BD3" w:rsidRDefault="008E1BD3" w:rsidP="00BF6FDC">
      <w:pPr>
        <w:spacing w:after="0" w:line="240" w:lineRule="auto"/>
      </w:pPr>
      <w:r>
        <w:separator/>
      </w:r>
    </w:p>
  </w:footnote>
  <w:footnote w:type="continuationSeparator" w:id="0">
    <w:p w:rsidR="008E1BD3" w:rsidRDefault="008E1BD3" w:rsidP="00BF6F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7E68"/>
    <w:multiLevelType w:val="hybridMultilevel"/>
    <w:tmpl w:val="5C4E9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464072"/>
    <w:multiLevelType w:val="hybridMultilevel"/>
    <w:tmpl w:val="0E704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7E7FE4"/>
    <w:multiLevelType w:val="hybridMultilevel"/>
    <w:tmpl w:val="7E5E5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B4E1C0C"/>
    <w:multiLevelType w:val="hybridMultilevel"/>
    <w:tmpl w:val="34726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18D7B36"/>
    <w:multiLevelType w:val="hybridMultilevel"/>
    <w:tmpl w:val="3BDA9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CA04151"/>
    <w:multiLevelType w:val="hybridMultilevel"/>
    <w:tmpl w:val="230E3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6F306049"/>
    <w:multiLevelType w:val="hybridMultilevel"/>
    <w:tmpl w:val="452E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6E91FD8"/>
    <w:multiLevelType w:val="hybridMultilevel"/>
    <w:tmpl w:val="C5143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7"/>
  </w:num>
  <w:num w:numId="5">
    <w:abstractNumId w:val="4"/>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9F2"/>
    <w:rsid w:val="00003D1E"/>
    <w:rsid w:val="00046F27"/>
    <w:rsid w:val="00053544"/>
    <w:rsid w:val="000916BF"/>
    <w:rsid w:val="000A4DE6"/>
    <w:rsid w:val="000A574F"/>
    <w:rsid w:val="000F26F6"/>
    <w:rsid w:val="00140002"/>
    <w:rsid w:val="00163DE3"/>
    <w:rsid w:val="00171268"/>
    <w:rsid w:val="0018232E"/>
    <w:rsid w:val="001B0734"/>
    <w:rsid w:val="001B6604"/>
    <w:rsid w:val="00232D9F"/>
    <w:rsid w:val="00263B75"/>
    <w:rsid w:val="00282EBE"/>
    <w:rsid w:val="002F79F2"/>
    <w:rsid w:val="00402D76"/>
    <w:rsid w:val="00442395"/>
    <w:rsid w:val="00457CD9"/>
    <w:rsid w:val="004920E6"/>
    <w:rsid w:val="004E66DA"/>
    <w:rsid w:val="005C3E92"/>
    <w:rsid w:val="0062395C"/>
    <w:rsid w:val="00681408"/>
    <w:rsid w:val="006F0B49"/>
    <w:rsid w:val="00700C0A"/>
    <w:rsid w:val="00784850"/>
    <w:rsid w:val="0082002D"/>
    <w:rsid w:val="008805AE"/>
    <w:rsid w:val="008E1BD3"/>
    <w:rsid w:val="009E4A77"/>
    <w:rsid w:val="009F1E5B"/>
    <w:rsid w:val="00A35CE9"/>
    <w:rsid w:val="00B22E71"/>
    <w:rsid w:val="00B661BC"/>
    <w:rsid w:val="00BD744D"/>
    <w:rsid w:val="00BF6FDC"/>
    <w:rsid w:val="00D4010A"/>
    <w:rsid w:val="00DF22E0"/>
    <w:rsid w:val="00E20B14"/>
    <w:rsid w:val="00FB6658"/>
    <w:rsid w:val="00FC2267"/>
    <w:rsid w:val="00FC4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9F2"/>
    <w:rPr>
      <w:rFonts w:ascii="Tahoma" w:hAnsi="Tahoma" w:cs="Tahoma"/>
      <w:sz w:val="16"/>
      <w:szCs w:val="16"/>
    </w:rPr>
  </w:style>
  <w:style w:type="paragraph" w:styleId="ListParagraph">
    <w:name w:val="List Paragraph"/>
    <w:basedOn w:val="Normal"/>
    <w:uiPriority w:val="34"/>
    <w:qFormat/>
    <w:rsid w:val="00140002"/>
    <w:pPr>
      <w:ind w:left="720"/>
      <w:contextualSpacing/>
    </w:pPr>
  </w:style>
  <w:style w:type="character" w:styleId="Hyperlink">
    <w:name w:val="Hyperlink"/>
    <w:basedOn w:val="DefaultParagraphFont"/>
    <w:uiPriority w:val="99"/>
    <w:unhideWhenUsed/>
    <w:rsid w:val="000F26F6"/>
    <w:rPr>
      <w:color w:val="0000FF" w:themeColor="hyperlink"/>
      <w:u w:val="single"/>
    </w:rPr>
  </w:style>
  <w:style w:type="table" w:styleId="TableGrid">
    <w:name w:val="Table Grid"/>
    <w:basedOn w:val="TableNormal"/>
    <w:uiPriority w:val="59"/>
    <w:rsid w:val="00003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F6F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FDC"/>
  </w:style>
  <w:style w:type="paragraph" w:styleId="Footer">
    <w:name w:val="footer"/>
    <w:basedOn w:val="Normal"/>
    <w:link w:val="FooterChar"/>
    <w:uiPriority w:val="99"/>
    <w:unhideWhenUsed/>
    <w:rsid w:val="00BF6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FDC"/>
  </w:style>
  <w:style w:type="paragraph" w:customStyle="1" w:styleId="ReportSubtitle">
    <w:name w:val="Report Subtitle"/>
    <w:basedOn w:val="Normal"/>
    <w:qFormat/>
    <w:rsid w:val="00B661BC"/>
    <w:pPr>
      <w:widowControl w:val="0"/>
      <w:autoSpaceDE w:val="0"/>
      <w:autoSpaceDN w:val="0"/>
      <w:spacing w:after="0" w:line="358" w:lineRule="exact"/>
      <w:ind w:left="20"/>
    </w:pPr>
    <w:rPr>
      <w:rFonts w:ascii="Lato" w:eastAsia="HelveticaNeue-Light" w:hAnsi="HelveticaNeue-Light" w:cs="HelveticaNeue-Light"/>
      <w:color w:val="1D1D1B"/>
      <w:sz w:val="30"/>
      <w:lang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9F2"/>
    <w:rPr>
      <w:rFonts w:ascii="Tahoma" w:hAnsi="Tahoma" w:cs="Tahoma"/>
      <w:sz w:val="16"/>
      <w:szCs w:val="16"/>
    </w:rPr>
  </w:style>
  <w:style w:type="paragraph" w:styleId="ListParagraph">
    <w:name w:val="List Paragraph"/>
    <w:basedOn w:val="Normal"/>
    <w:uiPriority w:val="34"/>
    <w:qFormat/>
    <w:rsid w:val="00140002"/>
    <w:pPr>
      <w:ind w:left="720"/>
      <w:contextualSpacing/>
    </w:pPr>
  </w:style>
  <w:style w:type="character" w:styleId="Hyperlink">
    <w:name w:val="Hyperlink"/>
    <w:basedOn w:val="DefaultParagraphFont"/>
    <w:uiPriority w:val="99"/>
    <w:unhideWhenUsed/>
    <w:rsid w:val="000F26F6"/>
    <w:rPr>
      <w:color w:val="0000FF" w:themeColor="hyperlink"/>
      <w:u w:val="single"/>
    </w:rPr>
  </w:style>
  <w:style w:type="table" w:styleId="TableGrid">
    <w:name w:val="Table Grid"/>
    <w:basedOn w:val="TableNormal"/>
    <w:uiPriority w:val="59"/>
    <w:rsid w:val="00003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F6F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FDC"/>
  </w:style>
  <w:style w:type="paragraph" w:styleId="Footer">
    <w:name w:val="footer"/>
    <w:basedOn w:val="Normal"/>
    <w:link w:val="FooterChar"/>
    <w:uiPriority w:val="99"/>
    <w:unhideWhenUsed/>
    <w:rsid w:val="00BF6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FDC"/>
  </w:style>
  <w:style w:type="paragraph" w:customStyle="1" w:styleId="ReportSubtitle">
    <w:name w:val="Report Subtitle"/>
    <w:basedOn w:val="Normal"/>
    <w:qFormat/>
    <w:rsid w:val="00B661BC"/>
    <w:pPr>
      <w:widowControl w:val="0"/>
      <w:autoSpaceDE w:val="0"/>
      <w:autoSpaceDN w:val="0"/>
      <w:spacing w:after="0" w:line="358" w:lineRule="exact"/>
      <w:ind w:left="20"/>
    </w:pPr>
    <w:rPr>
      <w:rFonts w:ascii="Lato" w:eastAsia="HelveticaNeue-Light" w:hAnsi="HelveticaNeue-Light" w:cs="HelveticaNeue-Light"/>
      <w:color w:val="1D1D1B"/>
      <w:sz w:val="30"/>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0.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ducationendowmentfoundation.org.uk/evidence-summaries/pupil-premium-guide/" TargetMode="Externa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1127DBA9</Template>
  <TotalTime>0</TotalTime>
  <Pages>11</Pages>
  <Words>1712</Words>
  <Characters>9763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J Morris</dc:creator>
  <cp:lastModifiedBy>Mrs J Morris</cp:lastModifiedBy>
  <cp:revision>2</cp:revision>
  <dcterms:created xsi:type="dcterms:W3CDTF">2020-12-18T09:55:00Z</dcterms:created>
  <dcterms:modified xsi:type="dcterms:W3CDTF">2020-12-18T09:55:00Z</dcterms:modified>
</cp:coreProperties>
</file>