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EB" w:rsidRDefault="004673EB" w:rsidP="004673EB">
      <w:pPr>
        <w:rPr>
          <w:rFonts w:ascii="Arial" w:hAnsi="Arial" w:cs="Arial"/>
          <w:b/>
          <w:sz w:val="28"/>
          <w:szCs w:val="28"/>
        </w:rPr>
      </w:pPr>
      <w:r w:rsidRPr="004673EB">
        <w:rPr>
          <w:rFonts w:ascii="Arial" w:hAnsi="Arial" w:cs="Arial"/>
          <w:b/>
          <w:sz w:val="32"/>
          <w:szCs w:val="28"/>
        </w:rPr>
        <w:t xml:space="preserve"> </w:t>
      </w:r>
      <w:r w:rsidRPr="004673EB">
        <w:rPr>
          <w:rFonts w:ascii="Arial" w:hAnsi="Arial" w:cs="Arial"/>
          <w:b/>
          <w:sz w:val="28"/>
          <w:szCs w:val="28"/>
        </w:rPr>
        <w:t>Black Horse Hill Infant School F</w:t>
      </w:r>
      <w:r w:rsidR="001D2C25" w:rsidRPr="004673EB">
        <w:rPr>
          <w:rFonts w:ascii="Arial" w:hAnsi="Arial" w:cs="Arial"/>
          <w:b/>
          <w:sz w:val="28"/>
          <w:szCs w:val="28"/>
        </w:rPr>
        <w:t xml:space="preserve">oundation Stage Long Term Plan Overview </w:t>
      </w:r>
    </w:p>
    <w:p w:rsidR="004673EB" w:rsidRPr="0071449C" w:rsidRDefault="004673EB" w:rsidP="004673EB">
      <w:pPr>
        <w:rPr>
          <w:rFonts w:ascii="Arial" w:hAnsi="Arial" w:cs="Arial"/>
          <w:b/>
          <w:sz w:val="28"/>
          <w:szCs w:val="28"/>
        </w:rPr>
      </w:pPr>
      <w:r>
        <w:rPr>
          <w:rFonts w:ascii="Arial" w:hAnsi="Arial" w:cs="Arial"/>
          <w:b/>
          <w:sz w:val="28"/>
          <w:szCs w:val="28"/>
        </w:rPr>
        <w:t xml:space="preserve"> Autumn</w:t>
      </w:r>
      <w:r w:rsidRPr="0071449C">
        <w:rPr>
          <w:rFonts w:ascii="Arial" w:hAnsi="Arial" w:cs="Arial"/>
          <w:b/>
          <w:sz w:val="28"/>
          <w:szCs w:val="28"/>
        </w:rPr>
        <w:t xml:space="preserve"> Term</w:t>
      </w:r>
      <w:r>
        <w:rPr>
          <w:rFonts w:ascii="Arial" w:hAnsi="Arial" w:cs="Arial"/>
          <w:b/>
          <w:sz w:val="28"/>
          <w:szCs w:val="28"/>
        </w:rPr>
        <w:t xml:space="preserve">   </w:t>
      </w:r>
      <w:r>
        <w:rPr>
          <w:rFonts w:ascii="Arial" w:hAnsi="Arial" w:cs="Arial"/>
          <w:b/>
          <w:sz w:val="28"/>
          <w:szCs w:val="28"/>
        </w:rPr>
        <w:tab/>
        <w:t xml:space="preserve">Foundation </w:t>
      </w:r>
      <w:proofErr w:type="gramStart"/>
      <w:r>
        <w:rPr>
          <w:rFonts w:ascii="Arial" w:hAnsi="Arial" w:cs="Arial"/>
          <w:b/>
          <w:sz w:val="28"/>
          <w:szCs w:val="28"/>
        </w:rPr>
        <w:t>1</w:t>
      </w:r>
      <w:r w:rsidRPr="0071449C">
        <w:rPr>
          <w:rFonts w:ascii="Arial" w:hAnsi="Arial" w:cs="Arial"/>
          <w:b/>
          <w:sz w:val="28"/>
          <w:szCs w:val="28"/>
        </w:rPr>
        <w:t xml:space="preserve">  2019</w:t>
      </w:r>
      <w:proofErr w:type="gramEnd"/>
      <w:r w:rsidRPr="0071449C">
        <w:rPr>
          <w:rFonts w:ascii="Arial" w:hAnsi="Arial" w:cs="Arial"/>
          <w:b/>
          <w:sz w:val="28"/>
          <w:szCs w:val="28"/>
        </w:rPr>
        <w:t>-20</w:t>
      </w:r>
    </w:p>
    <w:tbl>
      <w:tblPr>
        <w:tblStyle w:val="TableGrid"/>
        <w:tblpPr w:leftFromText="180" w:rightFromText="180" w:vertAnchor="text" w:horzAnchor="margin" w:tblpY="196"/>
        <w:tblW w:w="0" w:type="auto"/>
        <w:tblLook w:val="04A0" w:firstRow="1" w:lastRow="0" w:firstColumn="1" w:lastColumn="0" w:noHBand="0" w:noVBand="1"/>
      </w:tblPr>
      <w:tblGrid>
        <w:gridCol w:w="14174"/>
      </w:tblGrid>
      <w:tr w:rsidR="004673EB" w:rsidTr="00456C86">
        <w:trPr>
          <w:trHeight w:val="2258"/>
        </w:trPr>
        <w:tc>
          <w:tcPr>
            <w:tcW w:w="14174" w:type="dxa"/>
          </w:tcPr>
          <w:p w:rsidR="00A21C01" w:rsidRPr="00456C86" w:rsidRDefault="004673EB" w:rsidP="00A21C01">
            <w:pPr>
              <w:rPr>
                <w:rFonts w:ascii="Arial" w:hAnsi="Arial" w:cs="Arial"/>
                <w:b/>
                <w:sz w:val="20"/>
                <w:szCs w:val="20"/>
              </w:rPr>
            </w:pPr>
            <w:r w:rsidRPr="0071449C">
              <w:rPr>
                <w:rFonts w:ascii="Arial" w:hAnsi="Arial" w:cs="Arial"/>
                <w:b/>
                <w:sz w:val="18"/>
                <w:szCs w:val="18"/>
              </w:rPr>
              <w:t xml:space="preserve"> </w:t>
            </w:r>
            <w:r w:rsidRPr="00456C86">
              <w:rPr>
                <w:rFonts w:ascii="Arial" w:hAnsi="Arial" w:cs="Arial"/>
                <w:sz w:val="20"/>
                <w:szCs w:val="20"/>
              </w:rPr>
              <w:t xml:space="preserve">Our focus at the beginning of the Autumn Term is to ensure all the children are settled in and get to know each other, make friends and adapt to the school routines. </w:t>
            </w:r>
            <w:r w:rsidRPr="00456C86">
              <w:rPr>
                <w:rFonts w:ascii="Arial" w:hAnsi="Arial" w:cs="Arial"/>
                <w:b/>
                <w:sz w:val="20"/>
                <w:szCs w:val="20"/>
              </w:rPr>
              <w:t xml:space="preserve"> </w:t>
            </w:r>
            <w:r w:rsidR="00A21C01" w:rsidRPr="00456C86">
              <w:rPr>
                <w:rFonts w:ascii="Arial" w:hAnsi="Arial" w:cs="Arial"/>
                <w:sz w:val="20"/>
                <w:szCs w:val="20"/>
              </w:rPr>
              <w:t xml:space="preserve">Throughout the first few weeks adults carry out observations of the children at play. This information gives us a baseline of what the children know and can do and informs our future planning and next steps for each child in each area of their development. </w:t>
            </w:r>
            <w:proofErr w:type="spellStart"/>
            <w:r w:rsidR="00A21C01" w:rsidRPr="00456C86">
              <w:rPr>
                <w:rFonts w:ascii="Arial" w:hAnsi="Arial" w:cs="Arial"/>
                <w:sz w:val="20"/>
                <w:szCs w:val="20"/>
              </w:rPr>
              <w:t>Wellcomm</w:t>
            </w:r>
            <w:proofErr w:type="spellEnd"/>
            <w:r w:rsidR="00A21C01" w:rsidRPr="00456C86">
              <w:rPr>
                <w:rFonts w:ascii="Arial" w:hAnsi="Arial" w:cs="Arial"/>
                <w:sz w:val="20"/>
                <w:szCs w:val="20"/>
              </w:rPr>
              <w:t xml:space="preserve"> (language and communication) assessments are carried out to help us identify any children who may need extra support with their language and communication skills. We begin the year with a focus on nursery rhymes, and then </w:t>
            </w:r>
            <w:r w:rsidR="00EA0006">
              <w:rPr>
                <w:rFonts w:ascii="Arial" w:hAnsi="Arial" w:cs="Arial"/>
                <w:sz w:val="20"/>
                <w:szCs w:val="20"/>
              </w:rPr>
              <w:t xml:space="preserve">move onto traditional tales for example </w:t>
            </w:r>
            <w:r w:rsidR="00A21C01" w:rsidRPr="00456C86">
              <w:rPr>
                <w:rFonts w:ascii="Arial" w:hAnsi="Arial" w:cs="Arial"/>
                <w:sz w:val="20"/>
                <w:szCs w:val="20"/>
              </w:rPr>
              <w:t xml:space="preserve">The Three Little Pigs and Jack and the Beanstalk. We use these stories as a stimulus for learning opportunities and activities within the classroom and outdoors. </w:t>
            </w:r>
          </w:p>
          <w:p w:rsidR="004673EB" w:rsidRPr="00A21C01" w:rsidRDefault="00A21C01" w:rsidP="004673EB">
            <w:pPr>
              <w:rPr>
                <w:rFonts w:ascii="Arial" w:hAnsi="Arial" w:cs="Arial"/>
                <w:sz w:val="20"/>
                <w:szCs w:val="28"/>
              </w:rPr>
            </w:pPr>
            <w:r w:rsidRPr="00456C86">
              <w:rPr>
                <w:rFonts w:ascii="Arial" w:hAnsi="Arial" w:cs="Arial"/>
                <w:sz w:val="20"/>
                <w:szCs w:val="20"/>
              </w:rPr>
              <w:t xml:space="preserve">After half term we focus our learning on bears and read the texts Brown Bear, Brown Bear what can you see? By Eric Carle and We’re going on a bear hunt by </w:t>
            </w:r>
            <w:r w:rsidR="00456C86" w:rsidRPr="00456C86">
              <w:rPr>
                <w:rFonts w:ascii="Arial" w:hAnsi="Arial" w:cs="Arial"/>
                <w:sz w:val="20"/>
                <w:szCs w:val="20"/>
              </w:rPr>
              <w:t>Michael Rosen. We will also learn facts about bears and develop our vocabulary to learn words such as hibernate and nocturnal. We will then explore celebrations including birthdays and Christmas. During December we will hold a Christmas sing along and craft session.</w:t>
            </w:r>
            <w:r w:rsidR="00456C86" w:rsidRPr="00456C86">
              <w:rPr>
                <w:rFonts w:ascii="Arial" w:hAnsi="Arial" w:cs="Arial"/>
                <w:szCs w:val="28"/>
              </w:rPr>
              <w:t xml:space="preserve"> </w:t>
            </w:r>
          </w:p>
        </w:tc>
      </w:tr>
    </w:tbl>
    <w:tbl>
      <w:tblPr>
        <w:tblStyle w:val="TableGrid"/>
        <w:tblpPr w:leftFromText="180" w:rightFromText="180" w:vertAnchor="page" w:horzAnchor="margin" w:tblpY="5251"/>
        <w:tblW w:w="0" w:type="auto"/>
        <w:tblLook w:val="04A0" w:firstRow="1" w:lastRow="0" w:firstColumn="1" w:lastColumn="0" w:noHBand="0" w:noVBand="1"/>
      </w:tblPr>
      <w:tblGrid>
        <w:gridCol w:w="2024"/>
        <w:gridCol w:w="2024"/>
        <w:gridCol w:w="2030"/>
        <w:gridCol w:w="2023"/>
        <w:gridCol w:w="2024"/>
        <w:gridCol w:w="2025"/>
        <w:gridCol w:w="2024"/>
      </w:tblGrid>
      <w:tr w:rsidR="00456C86" w:rsidRPr="0071449C" w:rsidTr="00456C86">
        <w:trPr>
          <w:trHeight w:val="640"/>
        </w:trPr>
        <w:tc>
          <w:tcPr>
            <w:tcW w:w="2024" w:type="dxa"/>
            <w:shd w:val="clear" w:color="auto" w:fill="FFC000"/>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Personal, Social &amp; Emotional Development</w:t>
            </w:r>
          </w:p>
        </w:tc>
        <w:tc>
          <w:tcPr>
            <w:tcW w:w="2024" w:type="dxa"/>
            <w:shd w:val="clear" w:color="auto" w:fill="92CDDC" w:themeFill="accent5" w:themeFillTint="99"/>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Physical Development</w:t>
            </w:r>
          </w:p>
        </w:tc>
        <w:tc>
          <w:tcPr>
            <w:tcW w:w="2030" w:type="dxa"/>
            <w:shd w:val="clear" w:color="auto" w:fill="D99594" w:themeFill="accent2" w:themeFillTint="99"/>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Communication &amp; Language</w:t>
            </w:r>
          </w:p>
        </w:tc>
        <w:tc>
          <w:tcPr>
            <w:tcW w:w="2023" w:type="dxa"/>
            <w:shd w:val="clear" w:color="auto" w:fill="00B0F0"/>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Literacy</w:t>
            </w:r>
          </w:p>
        </w:tc>
        <w:tc>
          <w:tcPr>
            <w:tcW w:w="2024" w:type="dxa"/>
            <w:shd w:val="clear" w:color="auto" w:fill="FF0000"/>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Mathematics</w:t>
            </w:r>
          </w:p>
        </w:tc>
        <w:tc>
          <w:tcPr>
            <w:tcW w:w="2025" w:type="dxa"/>
            <w:shd w:val="clear" w:color="auto" w:fill="E36C0A" w:themeFill="accent6" w:themeFillShade="BF"/>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Understanding The World</w:t>
            </w:r>
          </w:p>
        </w:tc>
        <w:tc>
          <w:tcPr>
            <w:tcW w:w="2024" w:type="dxa"/>
            <w:shd w:val="clear" w:color="auto" w:fill="B2A1C7" w:themeFill="accent4" w:themeFillTint="99"/>
          </w:tcPr>
          <w:p w:rsidR="00456C86" w:rsidRPr="0071449C" w:rsidRDefault="00456C86" w:rsidP="00456C86">
            <w:pPr>
              <w:jc w:val="center"/>
              <w:rPr>
                <w:rFonts w:ascii="Arial" w:hAnsi="Arial" w:cs="Arial"/>
                <w:b/>
                <w:sz w:val="18"/>
                <w:szCs w:val="20"/>
              </w:rPr>
            </w:pPr>
            <w:r w:rsidRPr="0071449C">
              <w:rPr>
                <w:rFonts w:ascii="Arial" w:hAnsi="Arial" w:cs="Arial"/>
                <w:b/>
                <w:sz w:val="18"/>
                <w:szCs w:val="20"/>
              </w:rPr>
              <w:t>Expressive Arts &amp; Design</w:t>
            </w:r>
          </w:p>
        </w:tc>
      </w:tr>
      <w:tr w:rsidR="00456C86" w:rsidRPr="0071449C" w:rsidTr="00456C86">
        <w:trPr>
          <w:trHeight w:val="4750"/>
        </w:trPr>
        <w:tc>
          <w:tcPr>
            <w:tcW w:w="2024" w:type="dxa"/>
          </w:tcPr>
          <w:p w:rsidR="00456C86" w:rsidRPr="0071449C" w:rsidRDefault="00C457A4" w:rsidP="00456C86">
            <w:pPr>
              <w:rPr>
                <w:rFonts w:ascii="Arial" w:hAnsi="Arial" w:cs="Arial"/>
                <w:sz w:val="18"/>
                <w:szCs w:val="28"/>
              </w:rPr>
            </w:pPr>
            <w:r>
              <w:rPr>
                <w:rFonts w:ascii="Arial" w:hAnsi="Arial" w:cs="Arial"/>
                <w:sz w:val="18"/>
                <w:szCs w:val="20"/>
              </w:rPr>
              <w:t xml:space="preserve">We will support the children in separating from their </w:t>
            </w:r>
            <w:r w:rsidR="00F51941">
              <w:rPr>
                <w:rFonts w:ascii="Arial" w:hAnsi="Arial" w:cs="Arial"/>
                <w:sz w:val="18"/>
                <w:szCs w:val="20"/>
              </w:rPr>
              <w:t>parents/</w:t>
            </w:r>
            <w:r>
              <w:rPr>
                <w:rFonts w:ascii="Arial" w:hAnsi="Arial" w:cs="Arial"/>
                <w:sz w:val="18"/>
                <w:szCs w:val="20"/>
              </w:rPr>
              <w:t>carers</w:t>
            </w:r>
            <w:r w:rsidR="00F51941">
              <w:rPr>
                <w:rFonts w:ascii="Arial" w:hAnsi="Arial" w:cs="Arial"/>
                <w:sz w:val="18"/>
                <w:szCs w:val="20"/>
              </w:rPr>
              <w:t xml:space="preserve">. </w:t>
            </w:r>
            <w:r w:rsidR="00456C86" w:rsidRPr="0071449C">
              <w:rPr>
                <w:rFonts w:ascii="Arial" w:hAnsi="Arial" w:cs="Arial"/>
                <w:sz w:val="18"/>
                <w:szCs w:val="20"/>
              </w:rPr>
              <w:t>We will intro</w:t>
            </w:r>
            <w:r>
              <w:rPr>
                <w:rFonts w:ascii="Arial" w:hAnsi="Arial" w:cs="Arial"/>
                <w:sz w:val="18"/>
                <w:szCs w:val="20"/>
              </w:rPr>
              <w:t>duce the children to the class routines, playing together with other children and begin to share and take turns</w:t>
            </w:r>
            <w:r w:rsidR="00456C86" w:rsidRPr="0071449C">
              <w:rPr>
                <w:rFonts w:ascii="Arial" w:hAnsi="Arial" w:cs="Arial"/>
                <w:sz w:val="18"/>
                <w:szCs w:val="20"/>
              </w:rPr>
              <w:t>. We will use Jigsaw m</w:t>
            </w:r>
            <w:r w:rsidR="00F51941">
              <w:rPr>
                <w:rFonts w:ascii="Arial" w:hAnsi="Arial" w:cs="Arial"/>
                <w:sz w:val="18"/>
                <w:szCs w:val="20"/>
              </w:rPr>
              <w:t>aterials to support Circle Time activities.</w:t>
            </w:r>
          </w:p>
          <w:p w:rsidR="00456C86" w:rsidRPr="0071449C" w:rsidRDefault="00456C86" w:rsidP="00456C86">
            <w:pPr>
              <w:rPr>
                <w:rFonts w:ascii="Arial" w:hAnsi="Arial" w:cs="Arial"/>
                <w:b/>
                <w:sz w:val="18"/>
                <w:szCs w:val="28"/>
              </w:rPr>
            </w:pPr>
          </w:p>
        </w:tc>
        <w:tc>
          <w:tcPr>
            <w:tcW w:w="2024" w:type="dxa"/>
          </w:tcPr>
          <w:p w:rsidR="00456C86" w:rsidRDefault="00456C86" w:rsidP="00F51941">
            <w:pPr>
              <w:rPr>
                <w:rFonts w:ascii="Arial" w:hAnsi="Arial" w:cs="Arial"/>
                <w:sz w:val="18"/>
                <w:szCs w:val="20"/>
              </w:rPr>
            </w:pPr>
            <w:r w:rsidRPr="0071449C">
              <w:rPr>
                <w:rFonts w:ascii="Arial" w:hAnsi="Arial" w:cs="Arial"/>
                <w:sz w:val="18"/>
                <w:szCs w:val="20"/>
              </w:rPr>
              <w:t xml:space="preserve">We will practise </w:t>
            </w:r>
            <w:r w:rsidR="00F51941">
              <w:rPr>
                <w:rFonts w:ascii="Arial" w:hAnsi="Arial" w:cs="Arial"/>
                <w:sz w:val="18"/>
                <w:szCs w:val="20"/>
              </w:rPr>
              <w:t xml:space="preserve">taking off and putting on our coats and aprons independently. We will begin to explore how we can keep ourselves healthy by washing our hands carefully and talking about healthy foods. We will learn to move in different ways, throw, </w:t>
            </w:r>
            <w:proofErr w:type="gramStart"/>
            <w:r w:rsidR="00F51941">
              <w:rPr>
                <w:rFonts w:ascii="Arial" w:hAnsi="Arial" w:cs="Arial"/>
                <w:sz w:val="18"/>
                <w:szCs w:val="20"/>
              </w:rPr>
              <w:t>catch</w:t>
            </w:r>
            <w:proofErr w:type="gramEnd"/>
            <w:r w:rsidR="00F51941">
              <w:rPr>
                <w:rFonts w:ascii="Arial" w:hAnsi="Arial" w:cs="Arial"/>
                <w:sz w:val="18"/>
                <w:szCs w:val="20"/>
              </w:rPr>
              <w:t xml:space="preserve"> and kick a ball and use bikes and scooters.</w:t>
            </w:r>
          </w:p>
          <w:p w:rsidR="00F51941" w:rsidRPr="0071449C" w:rsidRDefault="00F51941" w:rsidP="00F51941">
            <w:pPr>
              <w:rPr>
                <w:rFonts w:ascii="Arial" w:hAnsi="Arial" w:cs="Arial"/>
                <w:sz w:val="18"/>
                <w:szCs w:val="20"/>
              </w:rPr>
            </w:pPr>
            <w:r>
              <w:rPr>
                <w:rFonts w:ascii="Arial" w:hAnsi="Arial" w:cs="Arial"/>
                <w:sz w:val="18"/>
                <w:szCs w:val="20"/>
              </w:rPr>
              <w:t>We will also take part in fine motor activities to develop our hand muscles and begin to develop an effective pencil grip.</w:t>
            </w:r>
          </w:p>
        </w:tc>
        <w:tc>
          <w:tcPr>
            <w:tcW w:w="2030" w:type="dxa"/>
          </w:tcPr>
          <w:p w:rsidR="00456C86" w:rsidRPr="0071449C" w:rsidRDefault="00456C86" w:rsidP="005568E1">
            <w:pPr>
              <w:rPr>
                <w:rFonts w:ascii="Arial" w:hAnsi="Arial" w:cs="Arial"/>
                <w:sz w:val="18"/>
                <w:szCs w:val="20"/>
              </w:rPr>
            </w:pPr>
            <w:r w:rsidRPr="0071449C">
              <w:rPr>
                <w:rFonts w:ascii="Arial" w:hAnsi="Arial" w:cs="Arial"/>
                <w:sz w:val="18"/>
                <w:szCs w:val="20"/>
              </w:rPr>
              <w:t xml:space="preserve">Throughout the Autumn Term, we will be </w:t>
            </w:r>
            <w:proofErr w:type="gramStart"/>
            <w:r w:rsidR="005568E1">
              <w:rPr>
                <w:rFonts w:ascii="Arial" w:hAnsi="Arial" w:cs="Arial"/>
                <w:sz w:val="18"/>
                <w:szCs w:val="20"/>
              </w:rPr>
              <w:t>developing  the</w:t>
            </w:r>
            <w:proofErr w:type="gramEnd"/>
            <w:r w:rsidR="005568E1">
              <w:rPr>
                <w:rFonts w:ascii="Arial" w:hAnsi="Arial" w:cs="Arial"/>
                <w:sz w:val="18"/>
                <w:szCs w:val="20"/>
              </w:rPr>
              <w:t xml:space="preserve"> children’s </w:t>
            </w:r>
            <w:r w:rsidRPr="0071449C">
              <w:rPr>
                <w:rFonts w:ascii="Arial" w:hAnsi="Arial" w:cs="Arial"/>
                <w:sz w:val="18"/>
                <w:szCs w:val="20"/>
              </w:rPr>
              <w:t xml:space="preserve"> </w:t>
            </w:r>
            <w:r w:rsidR="005568E1">
              <w:rPr>
                <w:rFonts w:ascii="Arial" w:hAnsi="Arial" w:cs="Arial"/>
                <w:sz w:val="18"/>
                <w:szCs w:val="20"/>
              </w:rPr>
              <w:t>speaking and l</w:t>
            </w:r>
            <w:r w:rsidRPr="0071449C">
              <w:rPr>
                <w:rFonts w:ascii="Arial" w:hAnsi="Arial" w:cs="Arial"/>
                <w:sz w:val="18"/>
                <w:szCs w:val="20"/>
              </w:rPr>
              <w:t xml:space="preserve">istening </w:t>
            </w:r>
            <w:r w:rsidR="005568E1">
              <w:rPr>
                <w:rFonts w:ascii="Arial" w:hAnsi="Arial" w:cs="Arial"/>
                <w:sz w:val="18"/>
                <w:szCs w:val="20"/>
              </w:rPr>
              <w:t xml:space="preserve">skills. </w:t>
            </w:r>
            <w:r w:rsidRPr="0071449C">
              <w:rPr>
                <w:rFonts w:ascii="Arial" w:hAnsi="Arial" w:cs="Arial"/>
                <w:sz w:val="18"/>
                <w:szCs w:val="20"/>
              </w:rPr>
              <w:t xml:space="preserve">They will </w:t>
            </w:r>
            <w:r w:rsidR="005568E1">
              <w:rPr>
                <w:rFonts w:ascii="Arial" w:hAnsi="Arial" w:cs="Arial"/>
                <w:sz w:val="18"/>
                <w:szCs w:val="20"/>
              </w:rPr>
              <w:t xml:space="preserve">develop their </w:t>
            </w:r>
            <w:proofErr w:type="gramStart"/>
            <w:r w:rsidR="005568E1">
              <w:rPr>
                <w:rFonts w:ascii="Arial" w:hAnsi="Arial" w:cs="Arial"/>
                <w:sz w:val="18"/>
                <w:szCs w:val="20"/>
              </w:rPr>
              <w:t xml:space="preserve">vocabulary </w:t>
            </w:r>
            <w:r w:rsidRPr="0071449C">
              <w:rPr>
                <w:rFonts w:ascii="Arial" w:hAnsi="Arial" w:cs="Arial"/>
                <w:sz w:val="18"/>
                <w:szCs w:val="20"/>
              </w:rPr>
              <w:t xml:space="preserve"> </w:t>
            </w:r>
            <w:r w:rsidR="005568E1">
              <w:rPr>
                <w:rFonts w:ascii="Arial" w:hAnsi="Arial" w:cs="Arial"/>
                <w:sz w:val="18"/>
                <w:szCs w:val="20"/>
              </w:rPr>
              <w:t>by</w:t>
            </w:r>
            <w:proofErr w:type="gramEnd"/>
            <w:r w:rsidR="005568E1">
              <w:rPr>
                <w:rFonts w:ascii="Arial" w:hAnsi="Arial" w:cs="Arial"/>
                <w:sz w:val="18"/>
                <w:szCs w:val="20"/>
              </w:rPr>
              <w:t xml:space="preserve"> using new words </w:t>
            </w:r>
            <w:r w:rsidRPr="0071449C">
              <w:rPr>
                <w:rFonts w:ascii="Arial" w:hAnsi="Arial" w:cs="Arial"/>
                <w:sz w:val="18"/>
                <w:szCs w:val="20"/>
              </w:rPr>
              <w:t xml:space="preserve">relating to our topics. They will begin to </w:t>
            </w:r>
            <w:r w:rsidR="005568E1">
              <w:rPr>
                <w:rFonts w:ascii="Arial" w:hAnsi="Arial" w:cs="Arial"/>
                <w:sz w:val="18"/>
                <w:szCs w:val="20"/>
              </w:rPr>
              <w:t xml:space="preserve">use and </w:t>
            </w:r>
            <w:r w:rsidRPr="0071449C">
              <w:rPr>
                <w:rFonts w:ascii="Arial" w:hAnsi="Arial" w:cs="Arial"/>
                <w:sz w:val="18"/>
                <w:szCs w:val="20"/>
              </w:rPr>
              <w:t xml:space="preserve">answer </w:t>
            </w:r>
            <w:r w:rsidR="005568E1">
              <w:rPr>
                <w:rFonts w:ascii="Arial" w:hAnsi="Arial" w:cs="Arial"/>
                <w:sz w:val="18"/>
                <w:szCs w:val="20"/>
              </w:rPr>
              <w:t>simple questions.</w:t>
            </w:r>
          </w:p>
        </w:tc>
        <w:tc>
          <w:tcPr>
            <w:tcW w:w="2023" w:type="dxa"/>
          </w:tcPr>
          <w:p w:rsidR="00456C86" w:rsidRPr="0071449C" w:rsidRDefault="005568E1" w:rsidP="00910163">
            <w:pPr>
              <w:rPr>
                <w:rFonts w:ascii="Arial" w:hAnsi="Arial" w:cs="Arial"/>
                <w:sz w:val="18"/>
                <w:szCs w:val="20"/>
              </w:rPr>
            </w:pPr>
            <w:r>
              <w:rPr>
                <w:rFonts w:ascii="Arial" w:hAnsi="Arial" w:cs="Arial"/>
                <w:sz w:val="18"/>
                <w:szCs w:val="20"/>
              </w:rPr>
              <w:t>We will be listening to a range of stories and learn to retell familiar stories using puppets. We will encourage children to make marks using pencils, chalk, paint and fingers on a large and small scale. We will begin to teach the children to recognise their own names</w:t>
            </w:r>
            <w:r w:rsidR="00910163">
              <w:rPr>
                <w:rFonts w:ascii="Arial" w:hAnsi="Arial" w:cs="Arial"/>
                <w:sz w:val="18"/>
                <w:szCs w:val="20"/>
              </w:rPr>
              <w:t xml:space="preserve">. In the second half term we will begin phase phonics sessions. </w:t>
            </w:r>
            <w:r w:rsidR="00456C86" w:rsidRPr="0071449C">
              <w:rPr>
                <w:rFonts w:ascii="Arial" w:hAnsi="Arial" w:cs="Arial"/>
                <w:sz w:val="18"/>
                <w:szCs w:val="20"/>
              </w:rPr>
              <w:t xml:space="preserve"> </w:t>
            </w:r>
          </w:p>
        </w:tc>
        <w:tc>
          <w:tcPr>
            <w:tcW w:w="2024" w:type="dxa"/>
          </w:tcPr>
          <w:p w:rsidR="00456C86" w:rsidRPr="0071449C" w:rsidRDefault="00456C86" w:rsidP="00910163">
            <w:pPr>
              <w:rPr>
                <w:rFonts w:ascii="Arial" w:hAnsi="Arial" w:cs="Arial"/>
                <w:sz w:val="18"/>
                <w:szCs w:val="20"/>
              </w:rPr>
            </w:pPr>
            <w:r w:rsidRPr="0071449C">
              <w:rPr>
                <w:rFonts w:ascii="Arial" w:hAnsi="Arial" w:cs="Arial"/>
                <w:sz w:val="18"/>
                <w:szCs w:val="20"/>
              </w:rPr>
              <w:t>During our Maths sessions</w:t>
            </w:r>
            <w:r w:rsidR="00910163">
              <w:rPr>
                <w:rFonts w:ascii="Arial" w:hAnsi="Arial" w:cs="Arial"/>
                <w:sz w:val="18"/>
                <w:szCs w:val="20"/>
              </w:rPr>
              <w:t>,</w:t>
            </w:r>
            <w:r w:rsidRPr="0071449C">
              <w:rPr>
                <w:rFonts w:ascii="Arial" w:hAnsi="Arial" w:cs="Arial"/>
                <w:sz w:val="18"/>
                <w:szCs w:val="20"/>
              </w:rPr>
              <w:t xml:space="preserve"> children will </w:t>
            </w:r>
            <w:r w:rsidR="00910163">
              <w:rPr>
                <w:rFonts w:ascii="Arial" w:hAnsi="Arial" w:cs="Arial"/>
                <w:sz w:val="18"/>
                <w:szCs w:val="20"/>
              </w:rPr>
              <w:t xml:space="preserve">learn counting rhymes such as 5 little ducks, 5 currant buns and 10 fat sausages. We will encourage accurate 1 to 1 counting and begin to match the amount of objects with the correct numeral. We will use positional language </w:t>
            </w:r>
            <w:proofErr w:type="spellStart"/>
            <w:r w:rsidR="00910163">
              <w:rPr>
                <w:rFonts w:ascii="Arial" w:hAnsi="Arial" w:cs="Arial"/>
                <w:sz w:val="18"/>
                <w:szCs w:val="20"/>
              </w:rPr>
              <w:t>e.g</w:t>
            </w:r>
            <w:proofErr w:type="spellEnd"/>
            <w:r w:rsidR="00910163">
              <w:rPr>
                <w:rFonts w:ascii="Arial" w:hAnsi="Arial" w:cs="Arial"/>
                <w:sz w:val="18"/>
                <w:szCs w:val="20"/>
              </w:rPr>
              <w:t xml:space="preserve"> on top, under, </w:t>
            </w:r>
            <w:proofErr w:type="gramStart"/>
            <w:r w:rsidR="00910163">
              <w:rPr>
                <w:rFonts w:ascii="Arial" w:hAnsi="Arial" w:cs="Arial"/>
                <w:sz w:val="18"/>
                <w:szCs w:val="20"/>
              </w:rPr>
              <w:t xml:space="preserve">behind </w:t>
            </w:r>
            <w:r w:rsidR="00224962">
              <w:rPr>
                <w:rFonts w:ascii="Arial" w:hAnsi="Arial" w:cs="Arial"/>
                <w:sz w:val="18"/>
                <w:szCs w:val="20"/>
              </w:rPr>
              <w:t>,</w:t>
            </w:r>
            <w:proofErr w:type="gramEnd"/>
            <w:r w:rsidR="00224962">
              <w:rPr>
                <w:rFonts w:ascii="Arial" w:hAnsi="Arial" w:cs="Arial"/>
                <w:sz w:val="18"/>
                <w:szCs w:val="20"/>
              </w:rPr>
              <w:t xml:space="preserve"> </w:t>
            </w:r>
            <w:r w:rsidR="00910163">
              <w:rPr>
                <w:rFonts w:ascii="Arial" w:hAnsi="Arial" w:cs="Arial"/>
                <w:sz w:val="18"/>
                <w:szCs w:val="20"/>
              </w:rPr>
              <w:t>in</w:t>
            </w:r>
            <w:r w:rsidR="00224962">
              <w:rPr>
                <w:rFonts w:ascii="Arial" w:hAnsi="Arial" w:cs="Arial"/>
                <w:sz w:val="18"/>
                <w:szCs w:val="20"/>
              </w:rPr>
              <w:t xml:space="preserve"> </w:t>
            </w:r>
            <w:r w:rsidR="00910163">
              <w:rPr>
                <w:rFonts w:ascii="Arial" w:hAnsi="Arial" w:cs="Arial"/>
                <w:sz w:val="18"/>
                <w:szCs w:val="20"/>
              </w:rPr>
              <w:t xml:space="preserve">front and begin to explore pattern, shape and size. </w:t>
            </w:r>
            <w:r w:rsidRPr="0071449C">
              <w:rPr>
                <w:rFonts w:ascii="Arial" w:hAnsi="Arial" w:cs="Arial"/>
                <w:sz w:val="18"/>
                <w:szCs w:val="20"/>
              </w:rPr>
              <w:t xml:space="preserve"> </w:t>
            </w:r>
          </w:p>
        </w:tc>
        <w:tc>
          <w:tcPr>
            <w:tcW w:w="2025" w:type="dxa"/>
          </w:tcPr>
          <w:p w:rsidR="00456C86" w:rsidRDefault="00910163" w:rsidP="00456C86">
            <w:pPr>
              <w:rPr>
                <w:rFonts w:ascii="Arial" w:hAnsi="Arial" w:cs="Arial"/>
                <w:sz w:val="18"/>
                <w:szCs w:val="20"/>
              </w:rPr>
            </w:pPr>
            <w:r>
              <w:rPr>
                <w:rFonts w:ascii="Arial" w:hAnsi="Arial" w:cs="Arial"/>
                <w:sz w:val="18"/>
                <w:szCs w:val="20"/>
              </w:rPr>
              <w:t xml:space="preserve">The children will talk about their family and imitate familiar events in their pretend play. They will learn about similarities and differences between themselves and others. They will go on an autumn walk to look for signs of autumn and talk about </w:t>
            </w:r>
            <w:proofErr w:type="gramStart"/>
            <w:r>
              <w:rPr>
                <w:rFonts w:ascii="Arial" w:hAnsi="Arial" w:cs="Arial"/>
                <w:sz w:val="18"/>
                <w:szCs w:val="20"/>
              </w:rPr>
              <w:t>changes .</w:t>
            </w:r>
            <w:proofErr w:type="gramEnd"/>
          </w:p>
          <w:p w:rsidR="00910163" w:rsidRPr="0071449C" w:rsidRDefault="00910163" w:rsidP="00456C86">
            <w:pPr>
              <w:rPr>
                <w:rFonts w:ascii="Arial" w:hAnsi="Arial" w:cs="Arial"/>
                <w:sz w:val="18"/>
                <w:szCs w:val="20"/>
              </w:rPr>
            </w:pPr>
            <w:r>
              <w:rPr>
                <w:rFonts w:ascii="Arial" w:hAnsi="Arial" w:cs="Arial"/>
                <w:sz w:val="18"/>
                <w:szCs w:val="20"/>
              </w:rPr>
              <w:t xml:space="preserve">They will learn to open a program on an </w:t>
            </w:r>
            <w:r w:rsidR="00224962">
              <w:rPr>
                <w:rFonts w:ascii="Arial" w:hAnsi="Arial" w:cs="Arial"/>
                <w:sz w:val="18"/>
                <w:szCs w:val="20"/>
              </w:rPr>
              <w:t xml:space="preserve">I </w:t>
            </w:r>
            <w:r>
              <w:rPr>
                <w:rFonts w:ascii="Arial" w:hAnsi="Arial" w:cs="Arial"/>
                <w:sz w:val="18"/>
                <w:szCs w:val="20"/>
              </w:rPr>
              <w:t>Pad.</w:t>
            </w:r>
          </w:p>
        </w:tc>
        <w:tc>
          <w:tcPr>
            <w:tcW w:w="2024" w:type="dxa"/>
          </w:tcPr>
          <w:p w:rsidR="00910163" w:rsidRDefault="00910163" w:rsidP="00910163">
            <w:pPr>
              <w:rPr>
                <w:rFonts w:ascii="Arial" w:hAnsi="Arial" w:cs="Arial"/>
                <w:sz w:val="18"/>
                <w:szCs w:val="20"/>
              </w:rPr>
            </w:pPr>
            <w:r>
              <w:rPr>
                <w:rFonts w:ascii="Arial" w:hAnsi="Arial" w:cs="Arial"/>
                <w:sz w:val="18"/>
                <w:szCs w:val="20"/>
              </w:rPr>
              <w:t>The children will join in singing</w:t>
            </w:r>
            <w:r w:rsidR="00224962">
              <w:rPr>
                <w:rFonts w:ascii="Arial" w:hAnsi="Arial" w:cs="Arial"/>
                <w:sz w:val="18"/>
                <w:szCs w:val="20"/>
              </w:rPr>
              <w:t xml:space="preserve"> familiar sings as well as learn</w:t>
            </w:r>
            <w:r>
              <w:rPr>
                <w:rFonts w:ascii="Arial" w:hAnsi="Arial" w:cs="Arial"/>
                <w:sz w:val="18"/>
                <w:szCs w:val="20"/>
              </w:rPr>
              <w:t>ing new ones. They will create sounds with percussion instruments and begin to learn the names of them.</w:t>
            </w:r>
          </w:p>
          <w:p w:rsidR="00910163" w:rsidRDefault="00910163" w:rsidP="00910163">
            <w:pPr>
              <w:rPr>
                <w:rFonts w:ascii="Arial" w:hAnsi="Arial" w:cs="Arial"/>
                <w:sz w:val="18"/>
                <w:szCs w:val="20"/>
              </w:rPr>
            </w:pPr>
            <w:r>
              <w:rPr>
                <w:rFonts w:ascii="Arial" w:hAnsi="Arial" w:cs="Arial"/>
                <w:sz w:val="18"/>
                <w:szCs w:val="20"/>
              </w:rPr>
              <w:t xml:space="preserve">The children will </w:t>
            </w:r>
            <w:r w:rsidR="00EA0006">
              <w:rPr>
                <w:rFonts w:ascii="Arial" w:hAnsi="Arial" w:cs="Arial"/>
                <w:sz w:val="18"/>
                <w:szCs w:val="20"/>
              </w:rPr>
              <w:t>use their imaginations during role play and small world play.</w:t>
            </w:r>
          </w:p>
          <w:p w:rsidR="00EA0006" w:rsidRPr="0071449C" w:rsidRDefault="00EA0006" w:rsidP="00910163">
            <w:pPr>
              <w:rPr>
                <w:rFonts w:ascii="Arial" w:hAnsi="Arial" w:cs="Arial"/>
                <w:sz w:val="18"/>
                <w:szCs w:val="20"/>
              </w:rPr>
            </w:pPr>
            <w:r>
              <w:rPr>
                <w:rFonts w:ascii="Arial" w:hAnsi="Arial" w:cs="Arial"/>
                <w:sz w:val="18"/>
                <w:szCs w:val="20"/>
              </w:rPr>
              <w:t>They will use paint and collage materials.</w:t>
            </w:r>
          </w:p>
          <w:p w:rsidR="00456C86" w:rsidRPr="0071449C" w:rsidRDefault="00456C86" w:rsidP="00456C86">
            <w:pPr>
              <w:rPr>
                <w:rFonts w:ascii="Arial" w:hAnsi="Arial" w:cs="Arial"/>
                <w:sz w:val="18"/>
                <w:szCs w:val="20"/>
              </w:rPr>
            </w:pPr>
          </w:p>
        </w:tc>
      </w:tr>
    </w:tbl>
    <w:p w:rsidR="001D2C25" w:rsidRPr="001D2C25" w:rsidRDefault="001D2C25" w:rsidP="0071449C">
      <w:pPr>
        <w:tabs>
          <w:tab w:val="left" w:pos="7694"/>
        </w:tabs>
        <w:rPr>
          <w:rFonts w:ascii="Arial" w:hAnsi="Arial" w:cs="Arial"/>
          <w:b/>
          <w:sz w:val="28"/>
          <w:szCs w:val="28"/>
        </w:rPr>
      </w:pPr>
      <w:bookmarkStart w:id="0" w:name="_GoBack"/>
      <w:bookmarkEnd w:id="0"/>
    </w:p>
    <w:sectPr w:rsidR="001D2C25" w:rsidRPr="001D2C25" w:rsidSect="001D2C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5"/>
    <w:rsid w:val="0014770A"/>
    <w:rsid w:val="001D2C25"/>
    <w:rsid w:val="00220E99"/>
    <w:rsid w:val="00224962"/>
    <w:rsid w:val="002436C8"/>
    <w:rsid w:val="00252AD9"/>
    <w:rsid w:val="003753DD"/>
    <w:rsid w:val="003C767E"/>
    <w:rsid w:val="004554EE"/>
    <w:rsid w:val="00456C86"/>
    <w:rsid w:val="004673EB"/>
    <w:rsid w:val="005568E1"/>
    <w:rsid w:val="00632592"/>
    <w:rsid w:val="0071449C"/>
    <w:rsid w:val="0079549E"/>
    <w:rsid w:val="007C4FF7"/>
    <w:rsid w:val="007E5B1F"/>
    <w:rsid w:val="00910163"/>
    <w:rsid w:val="009F2213"/>
    <w:rsid w:val="00A21C01"/>
    <w:rsid w:val="00B844AF"/>
    <w:rsid w:val="00BD4DF7"/>
    <w:rsid w:val="00C457A4"/>
    <w:rsid w:val="00D15AA6"/>
    <w:rsid w:val="00EA0006"/>
    <w:rsid w:val="00F148A9"/>
    <w:rsid w:val="00F5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74535E9D</Template>
  <TotalTime>27</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Lucan-Pratt</dc:creator>
  <cp:lastModifiedBy>Mrs S Bancroft</cp:lastModifiedBy>
  <cp:revision>5</cp:revision>
  <cp:lastPrinted>2019-09-03T14:40:00Z</cp:lastPrinted>
  <dcterms:created xsi:type="dcterms:W3CDTF">2019-11-27T16:06:00Z</dcterms:created>
  <dcterms:modified xsi:type="dcterms:W3CDTF">2019-12-18T09:22:00Z</dcterms:modified>
</cp:coreProperties>
</file>